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E5" w:rsidRPr="001A40E2" w:rsidRDefault="00227E6A" w:rsidP="005C6EE5">
      <w:pPr>
        <w:spacing w:after="180"/>
        <w:rPr>
          <w:b/>
          <w:sz w:val="44"/>
          <w:szCs w:val="44"/>
        </w:rPr>
      </w:pPr>
      <w:r>
        <w:rPr>
          <w:b/>
          <w:sz w:val="44"/>
          <w:szCs w:val="44"/>
        </w:rPr>
        <w:t>Measuring density</w:t>
      </w:r>
    </w:p>
    <w:p w:rsidR="005C6EE5" w:rsidRDefault="005C6EE5" w:rsidP="005C6EE5">
      <w:pPr>
        <w:spacing w:after="180"/>
      </w:pPr>
    </w:p>
    <w:p w:rsidR="00227E6A" w:rsidRPr="00227E6A" w:rsidRDefault="00227E6A" w:rsidP="00227E6A">
      <w:pPr>
        <w:spacing w:after="240"/>
      </w:pPr>
      <w:r>
        <w:rPr>
          <w:noProof/>
          <w:lang w:eastAsia="en-GB"/>
        </w:rPr>
        <w:drawing>
          <wp:anchor distT="0" distB="0" distL="114300" distR="114300" simplePos="0" relativeHeight="251666432" behindDoc="0" locked="0" layoutInCell="1" allowOverlap="1">
            <wp:simplePos x="0" y="0"/>
            <wp:positionH relativeFrom="column">
              <wp:posOffset>3590925</wp:posOffset>
            </wp:positionH>
            <wp:positionV relativeFrom="paragraph">
              <wp:posOffset>516890</wp:posOffset>
            </wp:positionV>
            <wp:extent cx="2295525" cy="924396"/>
            <wp:effectExtent l="0" t="0" r="0" b="952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95525" cy="924396"/>
                    </a:xfrm>
                    <a:prstGeom prst="rect">
                      <a:avLst/>
                    </a:prstGeom>
                    <a:noFill/>
                  </pic:spPr>
                </pic:pic>
              </a:graphicData>
            </a:graphic>
            <wp14:sizeRelH relativeFrom="margin">
              <wp14:pctWidth>0</wp14:pctWidth>
            </wp14:sizeRelH>
            <wp14:sizeRelV relativeFrom="margin">
              <wp14:pctHeight>0</wp14:pctHeight>
            </wp14:sizeRelV>
          </wp:anchor>
        </w:drawing>
      </w:r>
      <w:r w:rsidRPr="00227E6A">
        <w:rPr>
          <w:noProof/>
          <w:szCs w:val="18"/>
          <w:lang w:eastAsia="en-GB"/>
        </w:rPr>
        <mc:AlternateContent>
          <mc:Choice Requires="wpg">
            <w:drawing>
              <wp:anchor distT="0" distB="0" distL="114300" distR="114300" simplePos="0" relativeHeight="251665408" behindDoc="0" locked="0" layoutInCell="1" allowOverlap="1">
                <wp:simplePos x="0" y="0"/>
                <wp:positionH relativeFrom="margin">
                  <wp:posOffset>144780</wp:posOffset>
                </wp:positionH>
                <wp:positionV relativeFrom="paragraph">
                  <wp:posOffset>478790</wp:posOffset>
                </wp:positionV>
                <wp:extent cx="3060700" cy="798195"/>
                <wp:effectExtent l="0" t="0" r="0" b="0"/>
                <wp:wrapTopAndBottom/>
                <wp:docPr id="19" name="Group 4"/>
                <wp:cNvGraphicFramePr/>
                <a:graphic xmlns:a="http://schemas.openxmlformats.org/drawingml/2006/main">
                  <a:graphicData uri="http://schemas.microsoft.com/office/word/2010/wordprocessingGroup">
                    <wpg:wgp>
                      <wpg:cNvGrpSpPr/>
                      <wpg:grpSpPr>
                        <a:xfrm>
                          <a:off x="0" y="0"/>
                          <a:ext cx="3060700" cy="798195"/>
                          <a:chOff x="0" y="0"/>
                          <a:chExt cx="3060757" cy="798296"/>
                        </a:xfrm>
                      </wpg:grpSpPr>
                      <wpg:grpSp>
                        <wpg:cNvPr id="20" name="Group 20"/>
                        <wpg:cNvGrpSpPr/>
                        <wpg:grpSpPr>
                          <a:xfrm>
                            <a:off x="0" y="0"/>
                            <a:ext cx="3060757" cy="400110"/>
                            <a:chOff x="0" y="0"/>
                            <a:chExt cx="2814694" cy="400110"/>
                          </a:xfrm>
                        </wpg:grpSpPr>
                        <wps:wsp>
                          <wps:cNvPr id="21" name="TextBox 14"/>
                          <wps:cNvSpPr txBox="1"/>
                          <wps:spPr>
                            <a:xfrm>
                              <a:off x="0" y="46167"/>
                              <a:ext cx="806739" cy="307777"/>
                            </a:xfrm>
                            <a:prstGeom prst="rect">
                              <a:avLst/>
                            </a:prstGeom>
                            <a:noFill/>
                          </wps:spPr>
                          <wps:txbx>
                            <w:txbxContent>
                              <w:p w:rsidR="00227E6A" w:rsidRDefault="00227E6A" w:rsidP="00227E6A">
                                <w:pPr>
                                  <w:pStyle w:val="NormalWeb"/>
                                  <w:spacing w:before="0" w:beforeAutospacing="0" w:after="0" w:afterAutospacing="0"/>
                                  <w:jc w:val="center"/>
                                </w:pPr>
                                <w:r>
                                  <w:rPr>
                                    <w:rFonts w:ascii="Calibri" w:eastAsia="Verdana" w:hAnsi="Calibri" w:cs="Calibri"/>
                                    <w:b/>
                                    <w:bCs/>
                                    <w:color w:val="000000" w:themeColor="text1"/>
                                    <w:kern w:val="24"/>
                                    <w:sz w:val="28"/>
                                    <w:szCs w:val="28"/>
                                  </w:rPr>
                                  <w:t>Density</w:t>
                                </w:r>
                              </w:p>
                            </w:txbxContent>
                          </wps:txbx>
                          <wps:bodyPr wrap="square" rtlCol="0">
                            <a:spAutoFit/>
                          </wps:bodyPr>
                        </wps:wsp>
                        <wps:wsp>
                          <wps:cNvPr id="22" name="TextBox 15"/>
                          <wps:cNvSpPr txBox="1"/>
                          <wps:spPr>
                            <a:xfrm>
                              <a:off x="1135859" y="46167"/>
                              <a:ext cx="591281" cy="307777"/>
                            </a:xfrm>
                            <a:prstGeom prst="rect">
                              <a:avLst/>
                            </a:prstGeom>
                            <a:noFill/>
                          </wps:spPr>
                          <wps:txbx>
                            <w:txbxContent>
                              <w:p w:rsidR="00227E6A" w:rsidRDefault="00227E6A" w:rsidP="00227E6A">
                                <w:pPr>
                                  <w:pStyle w:val="NormalWeb"/>
                                  <w:spacing w:before="0" w:beforeAutospacing="0" w:after="0" w:afterAutospacing="0"/>
                                  <w:jc w:val="center"/>
                                </w:pPr>
                                <w:r>
                                  <w:rPr>
                                    <w:rFonts w:ascii="Calibri" w:eastAsia="Verdana" w:hAnsi="Calibri" w:cs="Calibri"/>
                                    <w:b/>
                                    <w:bCs/>
                                    <w:color w:val="000000" w:themeColor="text1"/>
                                    <w:kern w:val="24"/>
                                    <w:sz w:val="28"/>
                                    <w:szCs w:val="28"/>
                                  </w:rPr>
                                  <w:t>Mass</w:t>
                                </w:r>
                              </w:p>
                            </w:txbxContent>
                          </wps:txbx>
                          <wps:bodyPr wrap="square" rtlCol="0">
                            <a:spAutoFit/>
                          </wps:bodyPr>
                        </wps:wsp>
                        <wps:wsp>
                          <wps:cNvPr id="23" name="TextBox 16"/>
                          <wps:cNvSpPr txBox="1"/>
                          <wps:spPr>
                            <a:xfrm>
                              <a:off x="2111921" y="46167"/>
                              <a:ext cx="702773" cy="307777"/>
                            </a:xfrm>
                            <a:prstGeom prst="rect">
                              <a:avLst/>
                            </a:prstGeom>
                            <a:noFill/>
                          </wps:spPr>
                          <wps:txbx>
                            <w:txbxContent>
                              <w:p w:rsidR="00227E6A" w:rsidRDefault="00227E6A" w:rsidP="00227E6A">
                                <w:pPr>
                                  <w:pStyle w:val="NormalWeb"/>
                                  <w:spacing w:before="0" w:beforeAutospacing="0" w:after="0" w:afterAutospacing="0"/>
                                  <w:jc w:val="center"/>
                                </w:pPr>
                                <w:r>
                                  <w:rPr>
                                    <w:rFonts w:ascii="Calibri" w:eastAsia="Verdana" w:hAnsi="Calibri" w:cs="Calibri"/>
                                    <w:b/>
                                    <w:bCs/>
                                    <w:color w:val="000000" w:themeColor="text1"/>
                                    <w:kern w:val="24"/>
                                    <w:sz w:val="28"/>
                                    <w:szCs w:val="28"/>
                                  </w:rPr>
                                  <w:t>Volume</w:t>
                                </w:r>
                              </w:p>
                            </w:txbxContent>
                          </wps:txbx>
                          <wps:bodyPr wrap="square" rtlCol="0">
                            <a:spAutoFit/>
                          </wps:bodyPr>
                        </wps:wsp>
                        <wps:wsp>
                          <wps:cNvPr id="24" name="TextBox 17"/>
                          <wps:cNvSpPr txBox="1"/>
                          <wps:spPr>
                            <a:xfrm>
                              <a:off x="800417" y="0"/>
                              <a:ext cx="341764" cy="400110"/>
                            </a:xfrm>
                            <a:prstGeom prst="rect">
                              <a:avLst/>
                            </a:prstGeom>
                            <a:noFill/>
                          </wps:spPr>
                          <wps:txbx>
                            <w:txbxContent>
                              <w:p w:rsidR="00227E6A" w:rsidRDefault="00227E6A" w:rsidP="00227E6A">
                                <w:pPr>
                                  <w:pStyle w:val="NormalWeb"/>
                                  <w:spacing w:before="0" w:beforeAutospacing="0" w:after="0" w:afterAutospacing="0"/>
                                  <w:jc w:val="center"/>
                                </w:pPr>
                                <w:r>
                                  <w:rPr>
                                    <w:rFonts w:ascii="Calibri" w:eastAsia="Verdana" w:hAnsi="Calibri" w:cs="Calibri"/>
                                    <w:b/>
                                    <w:bCs/>
                                    <w:color w:val="000000" w:themeColor="text1"/>
                                    <w:kern w:val="24"/>
                                    <w:sz w:val="40"/>
                                    <w:szCs w:val="40"/>
                                  </w:rPr>
                                  <w:t>=</w:t>
                                </w:r>
                              </w:p>
                            </w:txbxContent>
                          </wps:txbx>
                          <wps:bodyPr wrap="square" rtlCol="0">
                            <a:spAutoFit/>
                          </wps:bodyPr>
                        </wps:wsp>
                        <wps:wsp>
                          <wps:cNvPr id="25" name="TextBox 18"/>
                          <wps:cNvSpPr txBox="1"/>
                          <wps:spPr>
                            <a:xfrm>
                              <a:off x="1720818" y="0"/>
                              <a:ext cx="397424" cy="400110"/>
                            </a:xfrm>
                            <a:prstGeom prst="rect">
                              <a:avLst/>
                            </a:prstGeom>
                            <a:noFill/>
                          </wps:spPr>
                          <wps:txbx>
                            <w:txbxContent>
                              <w:p w:rsidR="00227E6A" w:rsidRDefault="00227E6A" w:rsidP="00227E6A">
                                <w:pPr>
                                  <w:pStyle w:val="NormalWeb"/>
                                  <w:spacing w:before="0" w:beforeAutospacing="0" w:after="0" w:afterAutospacing="0"/>
                                  <w:jc w:val="center"/>
                                </w:pPr>
                                <w:r>
                                  <w:rPr>
                                    <w:rFonts w:ascii="Calibri" w:eastAsia="Verdana" w:hAnsi="Symbol" w:cs="Calibri"/>
                                    <w:b/>
                                    <w:bCs/>
                                    <w:color w:val="000000" w:themeColor="text1"/>
                                    <w:kern w:val="24"/>
                                    <w:sz w:val="40"/>
                                    <w:szCs w:val="40"/>
                                  </w:rPr>
                                  <w:sym w:font="Symbol" w:char="F0B8"/>
                                </w:r>
                              </w:p>
                            </w:txbxContent>
                          </wps:txbx>
                          <wps:bodyPr wrap="square" rtlCol="0">
                            <a:spAutoFit/>
                          </wps:bodyPr>
                        </wps:wsp>
                      </wpg:grpSp>
                      <wpg:grpSp>
                        <wpg:cNvPr id="26" name="Group 26"/>
                        <wpg:cNvGrpSpPr/>
                        <wpg:grpSpPr>
                          <a:xfrm>
                            <a:off x="426005" y="459742"/>
                            <a:ext cx="1730687" cy="338554"/>
                            <a:chOff x="426005" y="459742"/>
                            <a:chExt cx="1730687" cy="338554"/>
                          </a:xfrm>
                        </wpg:grpSpPr>
                        <wps:wsp>
                          <wps:cNvPr id="27" name="TextBox 7"/>
                          <wps:cNvSpPr txBox="1"/>
                          <wps:spPr>
                            <a:xfrm>
                              <a:off x="426005" y="459742"/>
                              <a:ext cx="405808" cy="338554"/>
                            </a:xfrm>
                            <a:prstGeom prst="rect">
                              <a:avLst/>
                            </a:prstGeom>
                            <a:noFill/>
                          </wps:spPr>
                          <wps:txbx>
                            <w:txbxContent>
                              <w:p w:rsidR="00227E6A" w:rsidRDefault="00227E6A" w:rsidP="00227E6A">
                                <w:pPr>
                                  <w:pStyle w:val="NormalWeb"/>
                                  <w:spacing w:before="0" w:beforeAutospacing="0" w:after="0" w:afterAutospacing="0"/>
                                  <w:jc w:val="center"/>
                                </w:pPr>
                                <w:r>
                                  <w:rPr>
                                    <w:rFonts w:asciiTheme="minorHAnsi" w:eastAsia="Verdana" w:hAnsi="Calibri" w:cstheme="minorBidi"/>
                                    <w:b/>
                                    <w:bCs/>
                                    <w:color w:val="000000" w:themeColor="text1"/>
                                    <w:kern w:val="24"/>
                                    <w:sz w:val="32"/>
                                    <w:szCs w:val="32"/>
                                    <w:lang w:val="el-GR"/>
                                  </w:rPr>
                                  <w:t>ρ</w:t>
                                </w:r>
                              </w:p>
                            </w:txbxContent>
                          </wps:txbx>
                          <wps:bodyPr wrap="square" rtlCol="0">
                            <a:spAutoFit/>
                          </wps:bodyPr>
                        </wps:wsp>
                        <wps:wsp>
                          <wps:cNvPr id="29" name="TextBox 8"/>
                          <wps:cNvSpPr txBox="1"/>
                          <wps:spPr>
                            <a:xfrm>
                              <a:off x="1225375" y="459742"/>
                              <a:ext cx="389489" cy="338554"/>
                            </a:xfrm>
                            <a:prstGeom prst="rect">
                              <a:avLst/>
                            </a:prstGeom>
                            <a:noFill/>
                          </wps:spPr>
                          <wps:txbx>
                            <w:txbxContent>
                              <w:p w:rsidR="00227E6A" w:rsidRDefault="00227E6A" w:rsidP="00227E6A">
                                <w:pPr>
                                  <w:pStyle w:val="NormalWeb"/>
                                  <w:spacing w:before="0" w:beforeAutospacing="0" w:after="0" w:afterAutospacing="0"/>
                                  <w:jc w:val="center"/>
                                </w:pPr>
                                <w:proofErr w:type="gramStart"/>
                                <w:r>
                                  <w:rPr>
                                    <w:rFonts w:asciiTheme="minorHAnsi" w:eastAsia="Verdana" w:hAnsi="Calibri" w:cstheme="minorBidi"/>
                                    <w:b/>
                                    <w:bCs/>
                                    <w:color w:val="000000" w:themeColor="text1"/>
                                    <w:kern w:val="24"/>
                                    <w:sz w:val="32"/>
                                    <w:szCs w:val="32"/>
                                  </w:rPr>
                                  <w:t>m</w:t>
                                </w:r>
                                <w:proofErr w:type="gramEnd"/>
                              </w:p>
                            </w:txbxContent>
                          </wps:txbx>
                          <wps:bodyPr wrap="square" rtlCol="0">
                            <a:spAutoFit/>
                          </wps:bodyPr>
                        </wps:wsp>
                        <wps:wsp>
                          <wps:cNvPr id="30" name="TextBox 9"/>
                          <wps:cNvSpPr txBox="1"/>
                          <wps:spPr>
                            <a:xfrm>
                              <a:off x="1935036" y="459742"/>
                              <a:ext cx="221656" cy="338554"/>
                            </a:xfrm>
                            <a:prstGeom prst="rect">
                              <a:avLst/>
                            </a:prstGeom>
                            <a:noFill/>
                          </wps:spPr>
                          <wps:txbx>
                            <w:txbxContent>
                              <w:p w:rsidR="00227E6A" w:rsidRDefault="00227E6A" w:rsidP="00227E6A">
                                <w:pPr>
                                  <w:pStyle w:val="NormalWeb"/>
                                  <w:spacing w:before="0" w:beforeAutospacing="0" w:after="0" w:afterAutospacing="0"/>
                                  <w:jc w:val="center"/>
                                </w:pPr>
                                <w:r>
                                  <w:rPr>
                                    <w:rFonts w:asciiTheme="minorHAnsi" w:eastAsia="Verdana" w:hAnsi="Calibri" w:cstheme="minorBidi"/>
                                    <w:b/>
                                    <w:bCs/>
                                    <w:color w:val="000000" w:themeColor="text1"/>
                                    <w:kern w:val="24"/>
                                    <w:sz w:val="32"/>
                                    <w:szCs w:val="32"/>
                                  </w:rPr>
                                  <w:t>V</w:t>
                                </w:r>
                              </w:p>
                            </w:txbxContent>
                          </wps:txbx>
                          <wps:bodyPr wrap="square" rtlCol="0">
                            <a:spAutoFit/>
                          </wps:bodyPr>
                        </wps:wsp>
                        <wps:wsp>
                          <wps:cNvPr id="31" name="TextBox 12"/>
                          <wps:cNvSpPr txBox="1"/>
                          <wps:spPr>
                            <a:xfrm>
                              <a:off x="881071" y="490520"/>
                              <a:ext cx="295046" cy="276999"/>
                            </a:xfrm>
                            <a:prstGeom prst="rect">
                              <a:avLst/>
                            </a:prstGeom>
                            <a:noFill/>
                          </wps:spPr>
                          <wps:txbx>
                            <w:txbxContent>
                              <w:p w:rsidR="00227E6A" w:rsidRDefault="00227E6A" w:rsidP="00227E6A">
                                <w:pPr>
                                  <w:pStyle w:val="NormalWeb"/>
                                  <w:spacing w:before="0" w:beforeAutospacing="0" w:after="0" w:afterAutospacing="0"/>
                                  <w:jc w:val="center"/>
                                </w:pPr>
                                <w:r>
                                  <w:rPr>
                                    <w:rFonts w:asciiTheme="minorHAnsi" w:eastAsia="Verdana" w:hAnsi="Calibri" w:cstheme="minorBidi"/>
                                    <w:b/>
                                    <w:bCs/>
                                    <w:color w:val="000000" w:themeColor="text1"/>
                                    <w:kern w:val="24"/>
                                  </w:rPr>
                                  <w:t>=</w:t>
                                </w:r>
                              </w:p>
                            </w:txbxContent>
                          </wps:txbx>
                          <wps:bodyPr wrap="square" rtlCol="0">
                            <a:spAutoFit/>
                          </wps:bodyPr>
                        </wps:wsp>
                        <wps:wsp>
                          <wps:cNvPr id="36" name="TextBox 13"/>
                          <wps:cNvSpPr txBox="1"/>
                          <wps:spPr>
                            <a:xfrm>
                              <a:off x="1664122" y="490520"/>
                              <a:ext cx="221655" cy="276999"/>
                            </a:xfrm>
                            <a:prstGeom prst="rect">
                              <a:avLst/>
                            </a:prstGeom>
                            <a:noFill/>
                          </wps:spPr>
                          <wps:txbx>
                            <w:txbxContent>
                              <w:p w:rsidR="00227E6A" w:rsidRDefault="00227E6A" w:rsidP="00227E6A">
                                <w:pPr>
                                  <w:pStyle w:val="NormalWeb"/>
                                  <w:spacing w:before="0" w:beforeAutospacing="0" w:after="0" w:afterAutospacing="0"/>
                                  <w:jc w:val="center"/>
                                </w:pPr>
                                <w:r>
                                  <w:rPr>
                                    <w:rFonts w:asciiTheme="minorHAnsi" w:eastAsia="Verdana" w:hAnsi="Symbol" w:cstheme="minorBidi"/>
                                    <w:b/>
                                    <w:bCs/>
                                    <w:color w:val="000000" w:themeColor="text1"/>
                                    <w:kern w:val="24"/>
                                  </w:rPr>
                                  <w:sym w:font="Symbol" w:char="F0B8"/>
                                </w:r>
                              </w:p>
                            </w:txbxContent>
                          </wps:txbx>
                          <wps:bodyPr wrap="square" rtlCol="0">
                            <a:spAutoFit/>
                          </wps:bodyPr>
                        </wps:wsp>
                      </wpg:grpSp>
                    </wpg:wgp>
                  </a:graphicData>
                </a:graphic>
              </wp:anchor>
            </w:drawing>
          </mc:Choice>
          <mc:Fallback>
            <w:pict>
              <v:group id="Group 4" o:spid="_x0000_s1026" style="position:absolute;margin-left:11.4pt;margin-top:37.7pt;width:241pt;height:62.85pt;z-index:251665408;mso-position-horizontal-relative:margin" coordsize="30607,7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">
                <v:group id="Group 20" o:spid="_x0000_s1027" style="position:absolute;width:30607;height:4001" coordsize="28146,4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type id="_x0000_t202" coordsize="21600,21600" o:spt="202" path="m,l,21600r21600,l21600,xe">
                    <v:stroke joinstyle="miter"/>
                    <v:path gradientshapeok="t" o:connecttype="rect"/>
                  </v:shapetype>
                  <v:shape id="TextBox 14" o:spid="_x0000_s1028" type="#_x0000_t202" style="position:absolute;top:461;width:8067;height:3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" filled="f" stroked="f">
                    <v:textbox style="mso-fit-shape-to-text:t">
                      <w:txbxContent>
                        <w:p w:rsidR="00227E6A" w:rsidRDefault="00227E6A" w:rsidP="00227E6A">
                          <w:pPr>
                            <w:pStyle w:val="NormalWeb"/>
                            <w:spacing w:before="0" w:beforeAutospacing="0" w:after="0" w:afterAutospacing="0"/>
                            <w:jc w:val="center"/>
                          </w:pPr>
                          <w:r>
                            <w:rPr>
                              <w:rFonts w:ascii="Calibri" w:eastAsia="Verdana" w:hAnsi="Calibri" w:cs="Calibri"/>
                              <w:b/>
                              <w:bCs/>
                              <w:color w:val="000000" w:themeColor="text1"/>
                              <w:kern w:val="24"/>
                              <w:sz w:val="28"/>
                              <w:szCs w:val="28"/>
                            </w:rPr>
                            <w:t>Density</w:t>
                          </w:r>
                        </w:p>
                      </w:txbxContent>
                    </v:textbox>
                  </v:shape>
                  <v:shape id="TextBox 15" o:spid="_x0000_s1029" type="#_x0000_t202" style="position:absolute;left:11358;top:461;width:5913;height:3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" filled="f" stroked="f">
                    <v:textbox style="mso-fit-shape-to-text:t">
                      <w:txbxContent>
                        <w:p w:rsidR="00227E6A" w:rsidRDefault="00227E6A" w:rsidP="00227E6A">
                          <w:pPr>
                            <w:pStyle w:val="NormalWeb"/>
                            <w:spacing w:before="0" w:beforeAutospacing="0" w:after="0" w:afterAutospacing="0"/>
                            <w:jc w:val="center"/>
                          </w:pPr>
                          <w:r>
                            <w:rPr>
                              <w:rFonts w:ascii="Calibri" w:eastAsia="Verdana" w:hAnsi="Calibri" w:cs="Calibri"/>
                              <w:b/>
                              <w:bCs/>
                              <w:color w:val="000000" w:themeColor="text1"/>
                              <w:kern w:val="24"/>
                              <w:sz w:val="28"/>
                              <w:szCs w:val="28"/>
                            </w:rPr>
                            <w:t>Mass</w:t>
                          </w:r>
                        </w:p>
                      </w:txbxContent>
                    </v:textbox>
                  </v:shape>
                  <v:shape id="TextBox 16" o:spid="_x0000_s1030" type="#_x0000_t202" style="position:absolute;left:21119;top:461;width:7027;height:3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" filled="f" stroked="f">
                    <v:textbox style="mso-fit-shape-to-text:t">
                      <w:txbxContent>
                        <w:p w:rsidR="00227E6A" w:rsidRDefault="00227E6A" w:rsidP="00227E6A">
                          <w:pPr>
                            <w:pStyle w:val="NormalWeb"/>
                            <w:spacing w:before="0" w:beforeAutospacing="0" w:after="0" w:afterAutospacing="0"/>
                            <w:jc w:val="center"/>
                          </w:pPr>
                          <w:r>
                            <w:rPr>
                              <w:rFonts w:ascii="Calibri" w:eastAsia="Verdana" w:hAnsi="Calibri" w:cs="Calibri"/>
                              <w:b/>
                              <w:bCs/>
                              <w:color w:val="000000" w:themeColor="text1"/>
                              <w:kern w:val="24"/>
                              <w:sz w:val="28"/>
                              <w:szCs w:val="28"/>
                            </w:rPr>
                            <w:t>Volume</w:t>
                          </w:r>
                        </w:p>
                      </w:txbxContent>
                    </v:textbox>
                  </v:shape>
                  <v:shape id="TextBox 17" o:spid="_x0000_s1031" type="#_x0000_t202" style="position:absolute;left:8004;width:3417;height:4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" filled="f" stroked="f">
                    <v:textbox style="mso-fit-shape-to-text:t">
                      <w:txbxContent>
                        <w:p w:rsidR="00227E6A" w:rsidRDefault="00227E6A" w:rsidP="00227E6A">
                          <w:pPr>
                            <w:pStyle w:val="NormalWeb"/>
                            <w:spacing w:before="0" w:beforeAutospacing="0" w:after="0" w:afterAutospacing="0"/>
                            <w:jc w:val="center"/>
                          </w:pPr>
                          <w:r>
                            <w:rPr>
                              <w:rFonts w:ascii="Calibri" w:eastAsia="Verdana" w:hAnsi="Calibri" w:cs="Calibri"/>
                              <w:b/>
                              <w:bCs/>
                              <w:color w:val="000000" w:themeColor="text1"/>
                              <w:kern w:val="24"/>
                              <w:sz w:val="40"/>
                              <w:szCs w:val="40"/>
                            </w:rPr>
                            <w:t>=</w:t>
                          </w:r>
                        </w:p>
                      </w:txbxContent>
                    </v:textbox>
                  </v:shape>
                  <v:shape id="TextBox 18" o:spid="_x0000_s1032" type="#_x0000_t202" style="position:absolute;left:17208;width:3974;height:4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" filled="f" stroked="f">
                    <v:textbox style="mso-fit-shape-to-text:t">
                      <w:txbxContent>
                        <w:p w:rsidR="00227E6A" w:rsidRDefault="00227E6A" w:rsidP="00227E6A">
                          <w:pPr>
                            <w:pStyle w:val="NormalWeb"/>
                            <w:spacing w:before="0" w:beforeAutospacing="0" w:after="0" w:afterAutospacing="0"/>
                            <w:jc w:val="center"/>
                          </w:pPr>
                          <w:r>
                            <w:rPr>
                              <w:rFonts w:ascii="Calibri" w:eastAsia="Verdana" w:hAnsi="Symbol" w:cs="Calibri"/>
                              <w:b/>
                              <w:bCs/>
                              <w:color w:val="000000" w:themeColor="text1"/>
                              <w:kern w:val="24"/>
                              <w:sz w:val="40"/>
                              <w:szCs w:val="40"/>
                            </w:rPr>
                            <w:sym w:font="Symbol" w:char="F0B8"/>
                          </w:r>
                        </w:p>
                      </w:txbxContent>
                    </v:textbox>
                  </v:shape>
                </v:group>
                <v:group id="Group 26" o:spid="_x0000_s1033" style="position:absolute;left:4260;top:4597;width:17306;height:3385" coordorigin="4260,4597" coordsize="17306,3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Box 7" o:spid="_x0000_s1034" type="#_x0000_t202" style="position:absolute;left:4260;top:4597;width:4058;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" filled="f" stroked="f">
                    <v:textbox style="mso-fit-shape-to-text:t">
                      <w:txbxContent>
                        <w:p w:rsidR="00227E6A" w:rsidRDefault="00227E6A" w:rsidP="00227E6A">
                          <w:pPr>
                            <w:pStyle w:val="NormalWeb"/>
                            <w:spacing w:before="0" w:beforeAutospacing="0" w:after="0" w:afterAutospacing="0"/>
                            <w:jc w:val="center"/>
                          </w:pPr>
                          <w:r>
                            <w:rPr>
                              <w:rFonts w:asciiTheme="minorHAnsi" w:eastAsia="Verdana" w:hAnsi="Calibri" w:cstheme="minorBidi"/>
                              <w:b/>
                              <w:bCs/>
                              <w:color w:val="000000" w:themeColor="text1"/>
                              <w:kern w:val="24"/>
                              <w:sz w:val="32"/>
                              <w:szCs w:val="32"/>
                              <w:lang w:val="el-GR"/>
                            </w:rPr>
                            <w:t>ρ</w:t>
                          </w:r>
                        </w:p>
                      </w:txbxContent>
                    </v:textbox>
                  </v:shape>
                  <v:shape id="TextBox 8" o:spid="_x0000_s1035" type="#_x0000_t202" style="position:absolute;left:12253;top:4597;width:3895;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" filled="f" stroked="f">
                    <v:textbox style="mso-fit-shape-to-text:t">
                      <w:txbxContent>
                        <w:p w:rsidR="00227E6A" w:rsidRDefault="00227E6A" w:rsidP="00227E6A">
                          <w:pPr>
                            <w:pStyle w:val="NormalWeb"/>
                            <w:spacing w:before="0" w:beforeAutospacing="0" w:after="0" w:afterAutospacing="0"/>
                            <w:jc w:val="center"/>
                          </w:pPr>
                          <w:r>
                            <w:rPr>
                              <w:rFonts w:asciiTheme="minorHAnsi" w:eastAsia="Verdana" w:hAnsi="Calibri" w:cstheme="minorBidi"/>
                              <w:b/>
                              <w:bCs/>
                              <w:color w:val="000000" w:themeColor="text1"/>
                              <w:kern w:val="24"/>
                              <w:sz w:val="32"/>
                              <w:szCs w:val="32"/>
                            </w:rPr>
                            <w:t>m</w:t>
                          </w:r>
                        </w:p>
                      </w:txbxContent>
                    </v:textbox>
                  </v:shape>
                  <v:shape id="TextBox 9" o:spid="_x0000_s1036" type="#_x0000_t202" style="position:absolute;left:19350;top:4597;width:2216;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jtYvgAAANsAAAAPAAAAZHJzL2Rvd25yZXYueG1sRE9Na8JA&#10;EL0X/A/LCL3VjZ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IE2O1i+AAAA2wAAAA8AAAAAAAAA&#10;AAAAAAAABwIAAGRycy9kb3ducmV2LnhtbFBLBQYAAAAAAwADALcAAADyAgAAAAA=&#10;" filled="f" stroked="f">
                    <v:textbox style="mso-fit-shape-to-text:t">
                      <w:txbxContent>
                        <w:p w:rsidR="00227E6A" w:rsidRDefault="00227E6A" w:rsidP="00227E6A">
                          <w:pPr>
                            <w:pStyle w:val="NormalWeb"/>
                            <w:spacing w:before="0" w:beforeAutospacing="0" w:after="0" w:afterAutospacing="0"/>
                            <w:jc w:val="center"/>
                          </w:pPr>
                          <w:r>
                            <w:rPr>
                              <w:rFonts w:asciiTheme="minorHAnsi" w:eastAsia="Verdana" w:hAnsi="Calibri" w:cstheme="minorBidi"/>
                              <w:b/>
                              <w:bCs/>
                              <w:color w:val="000000" w:themeColor="text1"/>
                              <w:kern w:val="24"/>
                              <w:sz w:val="32"/>
                              <w:szCs w:val="32"/>
                            </w:rPr>
                            <w:t>V</w:t>
                          </w:r>
                        </w:p>
                      </w:txbxContent>
                    </v:textbox>
                  </v:shape>
                  <v:shape id="TextBox 12" o:spid="_x0000_s1037" type="#_x0000_t202" style="position:absolute;left:8810;top:4905;width:2951;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" filled="f" stroked="f">
                    <v:textbox style="mso-fit-shape-to-text:t">
                      <w:txbxContent>
                        <w:p w:rsidR="00227E6A" w:rsidRDefault="00227E6A" w:rsidP="00227E6A">
                          <w:pPr>
                            <w:pStyle w:val="NormalWeb"/>
                            <w:spacing w:before="0" w:beforeAutospacing="0" w:after="0" w:afterAutospacing="0"/>
                            <w:jc w:val="center"/>
                          </w:pPr>
                          <w:r>
                            <w:rPr>
                              <w:rFonts w:asciiTheme="minorHAnsi" w:eastAsia="Verdana" w:hAnsi="Calibri" w:cstheme="minorBidi"/>
                              <w:b/>
                              <w:bCs/>
                              <w:color w:val="000000" w:themeColor="text1"/>
                              <w:kern w:val="24"/>
                            </w:rPr>
                            <w:t>=</w:t>
                          </w:r>
                        </w:p>
                      </w:txbxContent>
                    </v:textbox>
                  </v:shape>
                  <v:shape id="TextBox 13" o:spid="_x0000_s1038" type="#_x0000_t202" style="position:absolute;left:16641;top:4905;width:221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" filled="f" stroked="f">
                    <v:textbox style="mso-fit-shape-to-text:t">
                      <w:txbxContent>
                        <w:p w:rsidR="00227E6A" w:rsidRDefault="00227E6A" w:rsidP="00227E6A">
                          <w:pPr>
                            <w:pStyle w:val="NormalWeb"/>
                            <w:spacing w:before="0" w:beforeAutospacing="0" w:after="0" w:afterAutospacing="0"/>
                            <w:jc w:val="center"/>
                          </w:pPr>
                          <w:r>
                            <w:rPr>
                              <w:rFonts w:asciiTheme="minorHAnsi" w:eastAsia="Verdana" w:hAnsi="Symbol" w:cstheme="minorBidi"/>
                              <w:b/>
                              <w:bCs/>
                              <w:color w:val="000000" w:themeColor="text1"/>
                              <w:kern w:val="24"/>
                            </w:rPr>
                            <w:sym w:font="Symbol" w:char="F0B8"/>
                          </w:r>
                        </w:p>
                      </w:txbxContent>
                    </v:textbox>
                  </v:shape>
                </v:group>
                <w10:wrap type="topAndBottom" anchorx="margin"/>
              </v:group>
            </w:pict>
          </mc:Fallback>
        </mc:AlternateContent>
      </w:r>
      <w:r w:rsidRPr="00227E6A">
        <w:rPr>
          <w:lang w:val="en-US"/>
        </w:rPr>
        <w:t xml:space="preserve">Density of an object is the amount of mass it </w:t>
      </w:r>
      <w:r w:rsidR="007F7628">
        <w:rPr>
          <w:lang w:val="en-US"/>
        </w:rPr>
        <w:t>contains</w:t>
      </w:r>
      <w:r w:rsidRPr="00227E6A">
        <w:rPr>
          <w:lang w:val="en-US"/>
        </w:rPr>
        <w:t xml:space="preserve"> in a particular volume.</w:t>
      </w:r>
    </w:p>
    <w:p w:rsidR="003128C0" w:rsidRDefault="003128C0" w:rsidP="005C6EE5">
      <w:pPr>
        <w:spacing w:after="180"/>
        <w:rPr>
          <w:szCs w:val="18"/>
        </w:rPr>
      </w:pPr>
    </w:p>
    <w:p w:rsidR="003128C0" w:rsidRDefault="003128C0" w:rsidP="005C6EE5">
      <w:pPr>
        <w:spacing w:after="180"/>
        <w:rPr>
          <w:szCs w:val="18"/>
        </w:rPr>
      </w:pPr>
    </w:p>
    <w:p w:rsidR="005C6EE5" w:rsidRPr="00227E6A" w:rsidRDefault="005C6EE5" w:rsidP="005C6EE5">
      <w:pPr>
        <w:spacing w:after="180"/>
        <w:rPr>
          <w:highlight w:val="yellow"/>
        </w:rPr>
      </w:pPr>
      <w:r w:rsidRPr="00F72719">
        <w:t xml:space="preserve">Some </w:t>
      </w:r>
      <w:r w:rsidRPr="00227E6A">
        <w:t xml:space="preserve">students are discussing </w:t>
      </w:r>
      <w:r w:rsidR="00227E6A" w:rsidRPr="00227E6A">
        <w:t>the units that density is measured in.</w:t>
      </w:r>
    </w:p>
    <w:p w:rsidR="005C6EE5" w:rsidRDefault="003128C0" w:rsidP="005C6EE5">
      <w:pPr>
        <w:spacing w:after="240"/>
        <w:rPr>
          <w:szCs w:val="18"/>
        </w:rPr>
      </w:pPr>
      <w:r>
        <w:rPr>
          <w:noProof/>
          <w:szCs w:val="18"/>
          <w:lang w:eastAsia="en-GB"/>
        </w:rPr>
        <mc:AlternateContent>
          <mc:Choice Requires="wpg">
            <w:drawing>
              <wp:anchor distT="0" distB="0" distL="114300" distR="114300" simplePos="0" relativeHeight="251664384" behindDoc="0" locked="0" layoutInCell="1" allowOverlap="1">
                <wp:simplePos x="0" y="0"/>
                <wp:positionH relativeFrom="margin">
                  <wp:posOffset>51206</wp:posOffset>
                </wp:positionH>
                <wp:positionV relativeFrom="paragraph">
                  <wp:posOffset>222860</wp:posOffset>
                </wp:positionV>
                <wp:extent cx="5745272" cy="2906971"/>
                <wp:effectExtent l="0" t="0" r="27305" b="27305"/>
                <wp:wrapNone/>
                <wp:docPr id="112" name="Group 112"/>
                <wp:cNvGraphicFramePr/>
                <a:graphic xmlns:a="http://schemas.openxmlformats.org/drawingml/2006/main">
                  <a:graphicData uri="http://schemas.microsoft.com/office/word/2010/wordprocessingGroup">
                    <wpg:wgp>
                      <wpg:cNvGrpSpPr/>
                      <wpg:grpSpPr>
                        <a:xfrm>
                          <a:off x="0" y="0"/>
                          <a:ext cx="5745272" cy="2906971"/>
                          <a:chOff x="-97643" y="54592"/>
                          <a:chExt cx="5898917" cy="2906971"/>
                        </a:xfrm>
                      </wpg:grpSpPr>
                      <wps:wsp>
                        <wps:cNvPr id="32" name="Rounded Rectangular Callout 31"/>
                        <wps:cNvSpPr/>
                        <wps:spPr>
                          <a:xfrm>
                            <a:off x="456323" y="290158"/>
                            <a:ext cx="2009775" cy="596946"/>
                          </a:xfrm>
                          <a:prstGeom prst="wedgeRoundRectCallout">
                            <a:avLst>
                              <a:gd name="adj1" fmla="val 49019"/>
                              <a:gd name="adj2" fmla="val 89671"/>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244F87" w:rsidRDefault="003128C0" w:rsidP="003128C0">
                              <w:pPr>
                                <w:pStyle w:val="NormalWeb"/>
                                <w:spacing w:before="0" w:beforeAutospacing="0" w:after="0" w:afterAutospacing="0"/>
                                <w:jc w:val="center"/>
                                <w:rPr>
                                  <w:rFonts w:asciiTheme="minorHAnsi" w:hAnsiTheme="minorHAnsi" w:cstheme="minorHAnsi"/>
                                  <w:sz w:val="22"/>
                                </w:rPr>
                              </w:pPr>
                              <w:r w:rsidRPr="003128C0">
                                <w:rPr>
                                  <w:rFonts w:asciiTheme="minorHAnsi" w:eastAsia="Verdana" w:hAnsiTheme="minorHAnsi" w:cstheme="minorHAnsi"/>
                                  <w:b/>
                                  <w:bCs/>
                                  <w:color w:val="0F243E" w:themeColor="text2" w:themeShade="80"/>
                                  <w:kern w:val="24"/>
                                  <w:sz w:val="28"/>
                                  <w:szCs w:val="32"/>
                                </w:rPr>
                                <w:t xml:space="preserve">Sana: </w:t>
                              </w:r>
                              <w:r w:rsidRPr="003128C0">
                                <w:rPr>
                                  <w:rFonts w:asciiTheme="minorHAnsi" w:eastAsia="Verdana" w:hAnsiTheme="minorHAnsi" w:cstheme="minorHAnsi"/>
                                  <w:bCs/>
                                  <w:color w:val="0F243E" w:themeColor="text2" w:themeShade="80"/>
                                  <w:kern w:val="24"/>
                                  <w:sz w:val="28"/>
                                  <w:szCs w:val="32"/>
                                </w:rPr>
                                <w:t>volume can measured in cm</w:t>
                              </w:r>
                              <w:r w:rsidRPr="003128C0">
                                <w:rPr>
                                  <w:rFonts w:asciiTheme="minorHAnsi" w:eastAsia="Verdana" w:hAnsiTheme="minorHAnsi" w:cstheme="minorHAnsi"/>
                                  <w:bCs/>
                                  <w:color w:val="0F243E" w:themeColor="text2" w:themeShade="80"/>
                                  <w:kern w:val="24"/>
                                  <w:sz w:val="28"/>
                                  <w:szCs w:val="32"/>
                                  <w:vertAlign w:val="superscript"/>
                                </w:rPr>
                                <w:t>3</w:t>
                              </w:r>
                              <w:r w:rsidRPr="003128C0">
                                <w:rPr>
                                  <w:rFonts w:asciiTheme="minorHAnsi" w:eastAsia="Verdana" w:hAnsiTheme="minorHAnsi" w:cstheme="minorHAnsi"/>
                                  <w:bCs/>
                                  <w:color w:val="0F243E" w:themeColor="text2" w:themeShade="80"/>
                                  <w:kern w:val="24"/>
                                  <w:sz w:val="28"/>
                                  <w:szCs w:val="32"/>
                                </w:rPr>
                                <w:t xml:space="preserve"> or m</w:t>
                              </w:r>
                              <w:r w:rsidRPr="003128C0">
                                <w:rPr>
                                  <w:rFonts w:asciiTheme="minorHAnsi" w:eastAsia="Verdana" w:hAnsiTheme="minorHAnsi" w:cstheme="minorHAnsi"/>
                                  <w:bCs/>
                                  <w:color w:val="0F243E" w:themeColor="text2" w:themeShade="80"/>
                                  <w:kern w:val="24"/>
                                  <w:sz w:val="28"/>
                                  <w:szCs w:val="32"/>
                                  <w:vertAlign w:val="superscript"/>
                                </w:rPr>
                                <w:t>3</w:t>
                              </w:r>
                              <w:r w:rsidRPr="003128C0">
                                <w:rPr>
                                  <w:rFonts w:asciiTheme="minorHAnsi" w:eastAsia="Verdana" w:hAnsiTheme="minorHAnsi" w:cstheme="minorHAnsi"/>
                                  <w:bCs/>
                                  <w:color w:val="0F243E" w:themeColor="text2" w:themeShade="80"/>
                                  <w:kern w:val="24"/>
                                  <w:sz w:val="28"/>
                                  <w:szCs w:val="32"/>
                                </w:rPr>
                                <w:t>.</w:t>
                              </w:r>
                            </w:p>
                          </w:txbxContent>
                        </wps:txbx>
                        <wps:bodyPr wrap="square" rtlCol="0" anchor="t">
                          <a:noAutofit/>
                        </wps:bodyPr>
                      </wps:wsp>
                      <wps:wsp>
                        <wps:cNvPr id="28" name="Rounded Rectangular Callout 31"/>
                        <wps:cNvSpPr/>
                        <wps:spPr>
                          <a:xfrm>
                            <a:off x="2257974" y="2358605"/>
                            <a:ext cx="3543300" cy="602958"/>
                          </a:xfrm>
                          <a:prstGeom prst="wedgeRoundRectCallout">
                            <a:avLst>
                              <a:gd name="adj1" fmla="val -25902"/>
                              <a:gd name="adj2" fmla="val -9535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244F87" w:rsidRDefault="003128C0" w:rsidP="003128C0">
                              <w:pPr>
                                <w:pStyle w:val="NormalWeb"/>
                                <w:spacing w:before="0" w:beforeAutospacing="0" w:after="0" w:afterAutospacing="0"/>
                                <w:jc w:val="center"/>
                                <w:rPr>
                                  <w:rFonts w:asciiTheme="minorHAnsi" w:hAnsiTheme="minorHAnsi" w:cstheme="minorHAnsi"/>
                                  <w:sz w:val="22"/>
                                </w:rPr>
                              </w:pPr>
                              <w:r w:rsidRPr="003128C0">
                                <w:rPr>
                                  <w:rFonts w:asciiTheme="minorHAnsi" w:eastAsia="Verdana" w:hAnsiTheme="minorHAnsi" w:cstheme="minorHAnsi"/>
                                  <w:b/>
                                  <w:bCs/>
                                  <w:color w:val="0F243E" w:themeColor="text2" w:themeShade="80"/>
                                  <w:kern w:val="24"/>
                                  <w:sz w:val="28"/>
                                  <w:szCs w:val="32"/>
                                </w:rPr>
                                <w:t xml:space="preserve">Violet: </w:t>
                              </w:r>
                              <w:r w:rsidRPr="003128C0">
                                <w:rPr>
                                  <w:rFonts w:asciiTheme="minorHAnsi" w:eastAsia="Verdana" w:hAnsiTheme="minorHAnsi" w:cstheme="minorHAnsi"/>
                                  <w:bCs/>
                                  <w:color w:val="0F243E" w:themeColor="text2" w:themeShade="80"/>
                                  <w:kern w:val="24"/>
                                  <w:sz w:val="28"/>
                                  <w:szCs w:val="32"/>
                                </w:rPr>
                                <w:t>density has two different units. The number calculated is the same for both.</w:t>
                              </w:r>
                            </w:p>
                          </w:txbxContent>
                        </wps:txbx>
                        <wps:bodyPr wrap="square" rtlCol="0" anchor="t">
                          <a:noAutofit/>
                        </wps:bodyPr>
                      </wps:wsp>
                      <wps:wsp>
                        <wps:cNvPr id="33" name="Rounded Rectangular Callout 31"/>
                        <wps:cNvSpPr/>
                        <wps:spPr>
                          <a:xfrm>
                            <a:off x="4163221" y="1206419"/>
                            <a:ext cx="1567989" cy="814382"/>
                          </a:xfrm>
                          <a:prstGeom prst="wedgeRoundRectCallout">
                            <a:avLst>
                              <a:gd name="adj1" fmla="val -73592"/>
                              <a:gd name="adj2" fmla="val -911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244F87" w:rsidRDefault="003128C0" w:rsidP="003128C0">
                              <w:pPr>
                                <w:pStyle w:val="NormalWeb"/>
                                <w:spacing w:before="0" w:beforeAutospacing="0" w:after="0" w:afterAutospacing="0"/>
                                <w:jc w:val="center"/>
                                <w:rPr>
                                  <w:rFonts w:asciiTheme="minorHAnsi" w:hAnsiTheme="minorHAnsi" w:cstheme="minorHAnsi"/>
                                  <w:sz w:val="22"/>
                                </w:rPr>
                              </w:pPr>
                              <w:r w:rsidRPr="003128C0">
                                <w:rPr>
                                  <w:rFonts w:asciiTheme="minorHAnsi" w:eastAsia="Verdana" w:hAnsiTheme="minorHAnsi" w:cstheme="minorHAnsi"/>
                                  <w:b/>
                                  <w:bCs/>
                                  <w:color w:val="0F243E" w:themeColor="text2" w:themeShade="80"/>
                                  <w:kern w:val="24"/>
                                  <w:sz w:val="28"/>
                                  <w:szCs w:val="32"/>
                                </w:rPr>
                                <w:t xml:space="preserve">Ursula: </w:t>
                              </w:r>
                              <w:r w:rsidRPr="003128C0">
                                <w:rPr>
                                  <w:rFonts w:asciiTheme="minorHAnsi" w:eastAsia="Verdana" w:hAnsiTheme="minorHAnsi" w:cstheme="minorHAnsi"/>
                                  <w:bCs/>
                                  <w:color w:val="0F243E" w:themeColor="text2" w:themeShade="80"/>
                                  <w:kern w:val="24"/>
                                  <w:sz w:val="28"/>
                                  <w:szCs w:val="32"/>
                                </w:rPr>
                                <w:t>mass can be measured in kg or g.</w:t>
                              </w:r>
                            </w:p>
                          </w:txbxContent>
                        </wps:txbx>
                        <wps:bodyPr wrap="square" rtlCol="0" anchor="t">
                          <a:noAutofit/>
                        </wps:bodyPr>
                      </wps:wsp>
                      <wps:wsp>
                        <wps:cNvPr id="34" name="Rounded Rectangular Callout 31"/>
                        <wps:cNvSpPr/>
                        <wps:spPr>
                          <a:xfrm>
                            <a:off x="3184311" y="54592"/>
                            <a:ext cx="1790700" cy="859808"/>
                          </a:xfrm>
                          <a:prstGeom prst="wedgeRoundRectCallout">
                            <a:avLst>
                              <a:gd name="adj1" fmla="val -38375"/>
                              <a:gd name="adj2" fmla="val 71844"/>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244F87" w:rsidRDefault="003128C0" w:rsidP="003128C0">
                              <w:pPr>
                                <w:pStyle w:val="NormalWeb"/>
                                <w:spacing w:before="0" w:beforeAutospacing="0" w:after="0" w:afterAutospacing="0"/>
                                <w:jc w:val="center"/>
                                <w:rPr>
                                  <w:rFonts w:asciiTheme="minorHAnsi" w:hAnsiTheme="minorHAnsi" w:cstheme="minorHAnsi"/>
                                  <w:sz w:val="22"/>
                                </w:rPr>
                              </w:pPr>
                              <w:r w:rsidRPr="003128C0">
                                <w:rPr>
                                  <w:rFonts w:asciiTheme="minorHAnsi" w:eastAsia="Verdana" w:hAnsiTheme="minorHAnsi" w:cstheme="minorHAnsi"/>
                                  <w:b/>
                                  <w:bCs/>
                                  <w:color w:val="0F243E" w:themeColor="text2" w:themeShade="80"/>
                                  <w:kern w:val="24"/>
                                  <w:sz w:val="28"/>
                                  <w:szCs w:val="32"/>
                                </w:rPr>
                                <w:t xml:space="preserve">Teagan: </w:t>
                              </w:r>
                              <w:r w:rsidRPr="003128C0">
                                <w:rPr>
                                  <w:rFonts w:asciiTheme="minorHAnsi" w:eastAsia="Verdana" w:hAnsiTheme="minorHAnsi" w:cstheme="minorHAnsi"/>
                                  <w:bCs/>
                                  <w:color w:val="0F243E" w:themeColor="text2" w:themeShade="80"/>
                                  <w:kern w:val="24"/>
                                  <w:sz w:val="28"/>
                                  <w:szCs w:val="32"/>
                                </w:rPr>
                                <w:t>density is usually measured in kg/m</w:t>
                              </w:r>
                              <w:r w:rsidRPr="003128C0">
                                <w:rPr>
                                  <w:rFonts w:asciiTheme="minorHAnsi" w:eastAsia="Verdana" w:hAnsiTheme="minorHAnsi" w:cstheme="minorHAnsi"/>
                                  <w:bCs/>
                                  <w:color w:val="0F243E" w:themeColor="text2" w:themeShade="80"/>
                                  <w:kern w:val="24"/>
                                  <w:sz w:val="28"/>
                                  <w:szCs w:val="32"/>
                                  <w:vertAlign w:val="superscript"/>
                                </w:rPr>
                                <w:t>3</w:t>
                              </w:r>
                              <w:r w:rsidRPr="003128C0">
                                <w:rPr>
                                  <w:rFonts w:asciiTheme="minorHAnsi" w:eastAsia="Verdana" w:hAnsiTheme="minorHAnsi" w:cstheme="minorHAnsi"/>
                                  <w:bCs/>
                                  <w:color w:val="0F243E" w:themeColor="text2" w:themeShade="80"/>
                                  <w:kern w:val="24"/>
                                  <w:sz w:val="28"/>
                                  <w:szCs w:val="32"/>
                                </w:rPr>
                                <w:t xml:space="preserve"> or kg/cm</w:t>
                              </w:r>
                              <w:r w:rsidRPr="003128C0">
                                <w:rPr>
                                  <w:rFonts w:asciiTheme="minorHAnsi" w:eastAsia="Verdana" w:hAnsiTheme="minorHAnsi" w:cstheme="minorHAnsi"/>
                                  <w:bCs/>
                                  <w:color w:val="0F243E" w:themeColor="text2" w:themeShade="80"/>
                                  <w:kern w:val="24"/>
                                  <w:sz w:val="28"/>
                                  <w:szCs w:val="32"/>
                                  <w:vertAlign w:val="superscript"/>
                                </w:rPr>
                                <w:t>3</w:t>
                              </w:r>
                              <w:r w:rsidRPr="003128C0">
                                <w:rPr>
                                  <w:rFonts w:asciiTheme="minorHAnsi" w:eastAsia="Verdana" w:hAnsiTheme="minorHAnsi" w:cstheme="minorHAnsi"/>
                                  <w:bCs/>
                                  <w:color w:val="0F243E" w:themeColor="text2" w:themeShade="80"/>
                                  <w:kern w:val="24"/>
                                  <w:sz w:val="28"/>
                                  <w:szCs w:val="32"/>
                                </w:rPr>
                                <w:t>.</w:t>
                              </w:r>
                            </w:p>
                          </w:txbxContent>
                        </wps:txbx>
                        <wps:bodyPr wrap="square" rtlCol="0" anchor="t">
                          <a:noAutofit/>
                        </wps:bodyPr>
                      </wps:wsp>
                      <wps:wsp>
                        <wps:cNvPr id="35" name="Rounded Rectangular Callout 31"/>
                        <wps:cNvSpPr/>
                        <wps:spPr>
                          <a:xfrm>
                            <a:off x="-97643" y="1232491"/>
                            <a:ext cx="2153986" cy="1058696"/>
                          </a:xfrm>
                          <a:prstGeom prst="wedgeRoundRectCallout">
                            <a:avLst>
                              <a:gd name="adj1" fmla="val 62609"/>
                              <a:gd name="adj2" fmla="val -2240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D3E2A" w:rsidRDefault="003128C0" w:rsidP="003128C0">
                              <w:pPr>
                                <w:pStyle w:val="NormalWeb"/>
                                <w:spacing w:before="0" w:beforeAutospacing="0" w:after="0" w:afterAutospacing="0"/>
                                <w:jc w:val="center"/>
                                <w:rPr>
                                  <w:rFonts w:asciiTheme="minorHAnsi" w:eastAsia="Verdana" w:hAnsiTheme="minorHAnsi" w:cstheme="minorHAnsi"/>
                                  <w:bCs/>
                                  <w:color w:val="0F243E" w:themeColor="text2" w:themeShade="80"/>
                                  <w:kern w:val="24"/>
                                  <w:sz w:val="28"/>
                                  <w:szCs w:val="32"/>
                                </w:rPr>
                              </w:pPr>
                              <w:r w:rsidRPr="003128C0">
                                <w:rPr>
                                  <w:rFonts w:asciiTheme="minorHAnsi" w:eastAsia="Verdana" w:hAnsiTheme="minorHAnsi" w:cstheme="minorHAnsi"/>
                                  <w:b/>
                                  <w:bCs/>
                                  <w:color w:val="0F243E" w:themeColor="text2" w:themeShade="80"/>
                                  <w:kern w:val="24"/>
                                  <w:sz w:val="28"/>
                                  <w:szCs w:val="32"/>
                                </w:rPr>
                                <w:t xml:space="preserve">Wiktoria: </w:t>
                              </w:r>
                              <w:r w:rsidRPr="003128C0">
                                <w:rPr>
                                  <w:rFonts w:asciiTheme="minorHAnsi" w:eastAsia="Verdana" w:hAnsiTheme="minorHAnsi" w:cstheme="minorHAnsi"/>
                                  <w:bCs/>
                                  <w:color w:val="0F243E" w:themeColor="text2" w:themeShade="80"/>
                                  <w:kern w:val="24"/>
                                  <w:sz w:val="28"/>
                                  <w:szCs w:val="32"/>
                                </w:rPr>
                                <w:t>1</w:t>
                              </w:r>
                              <w:r w:rsidR="000D3E2A">
                                <w:rPr>
                                  <w:rFonts w:asciiTheme="minorHAnsi" w:eastAsia="Verdana" w:hAnsiTheme="minorHAnsi" w:cstheme="minorHAnsi"/>
                                  <w:bCs/>
                                  <w:color w:val="0F243E" w:themeColor="text2" w:themeShade="80"/>
                                  <w:kern w:val="24"/>
                                  <w:sz w:val="28"/>
                                  <w:szCs w:val="32"/>
                                </w:rPr>
                                <w:t xml:space="preserve"> litre of water has a mass of 1 </w:t>
                              </w:r>
                              <w:r w:rsidRPr="003128C0">
                                <w:rPr>
                                  <w:rFonts w:asciiTheme="minorHAnsi" w:eastAsia="Verdana" w:hAnsiTheme="minorHAnsi" w:cstheme="minorHAnsi"/>
                                  <w:bCs/>
                                  <w:color w:val="0F243E" w:themeColor="text2" w:themeShade="80"/>
                                  <w:kern w:val="24"/>
                                  <w:sz w:val="28"/>
                                  <w:szCs w:val="32"/>
                                </w:rPr>
                                <w:t xml:space="preserve">kg, so the density of water is </w:t>
                              </w:r>
                            </w:p>
                            <w:p w:rsidR="005C6EE5" w:rsidRPr="003128C0" w:rsidRDefault="003128C0" w:rsidP="003128C0">
                              <w:pPr>
                                <w:pStyle w:val="NormalWeb"/>
                                <w:spacing w:before="0" w:beforeAutospacing="0" w:after="0" w:afterAutospacing="0"/>
                                <w:jc w:val="center"/>
                                <w:rPr>
                                  <w:rFonts w:asciiTheme="minorHAnsi" w:hAnsiTheme="minorHAnsi" w:cstheme="minorHAnsi"/>
                                  <w:sz w:val="22"/>
                                </w:rPr>
                              </w:pPr>
                              <w:r w:rsidRPr="003128C0">
                                <w:rPr>
                                  <w:rFonts w:asciiTheme="minorHAnsi" w:eastAsia="Verdana" w:hAnsiTheme="minorHAnsi" w:cstheme="minorHAnsi"/>
                                  <w:bCs/>
                                  <w:color w:val="0F243E" w:themeColor="text2" w:themeShade="80"/>
                                  <w:kern w:val="24"/>
                                  <w:sz w:val="28"/>
                                  <w:szCs w:val="32"/>
                                </w:rPr>
                                <w:t>1 g/cm</w:t>
                              </w:r>
                              <w:r w:rsidRPr="003128C0">
                                <w:rPr>
                                  <w:rFonts w:asciiTheme="minorHAnsi" w:eastAsia="Verdana" w:hAnsiTheme="minorHAnsi" w:cstheme="minorHAnsi"/>
                                  <w:bCs/>
                                  <w:color w:val="0F243E" w:themeColor="text2" w:themeShade="80"/>
                                  <w:kern w:val="24"/>
                                  <w:sz w:val="28"/>
                                  <w:szCs w:val="32"/>
                                  <w:vertAlign w:val="superscript"/>
                                </w:rPr>
                                <w:t>3</w:t>
                              </w:r>
                              <w:r w:rsidRPr="003128C0">
                                <w:rPr>
                                  <w:rFonts w:asciiTheme="minorHAnsi" w:eastAsia="Verdana" w:hAnsiTheme="minorHAnsi" w:cstheme="minorHAnsi"/>
                                  <w:bCs/>
                                  <w:color w:val="0F243E" w:themeColor="text2" w:themeShade="80"/>
                                  <w:kern w:val="24"/>
                                  <w:sz w:val="28"/>
                                  <w:szCs w:val="32"/>
                                </w:rPr>
                                <w:t>.</w:t>
                              </w:r>
                            </w:p>
                          </w:txbxContent>
                        </wps:txbx>
                        <wps:bodyPr wrap="square" rtlCol="0" anchor="t">
                          <a:noAutofit/>
                        </wps:bodyPr>
                      </wps:wsp>
                      <wpg:grpSp>
                        <wpg:cNvPr id="37" name="Group 7"/>
                        <wpg:cNvGrpSpPr/>
                        <wpg:grpSpPr>
                          <a:xfrm>
                            <a:off x="2466975" y="1200150"/>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wgp>
                  </a:graphicData>
                </a:graphic>
                <wp14:sizeRelH relativeFrom="margin">
                  <wp14:pctWidth>0</wp14:pctWidth>
                </wp14:sizeRelH>
                <wp14:sizeRelV relativeFrom="margin">
                  <wp14:pctHeight>0</wp14:pctHeight>
                </wp14:sizeRelV>
              </wp:anchor>
            </w:drawing>
          </mc:Choice>
          <mc:Fallback>
            <w:pict>
              <v:group id="Group 112" o:spid="_x0000_s1039" style="position:absolute;margin-left:4.05pt;margin-top:17.55pt;width:452.4pt;height:228.9pt;z-index:251664384;mso-position-horizontal-relative:margin;mso-width-relative:margin;mso-height-relative:margin" coordorigin="-976,545" coordsize="58989,29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&#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40" type="#_x0000_t62" style="position:absolute;left:4563;top:2901;width:20097;height:5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" adj="21388,30169" fillcolor="#fafaea" strokecolor="#0f243e [1615]" strokeweight="1pt">
                  <v:textbox>
                    <w:txbxContent>
                      <w:p w:rsidR="005C6EE5" w:rsidRPr="00244F87" w:rsidRDefault="003128C0" w:rsidP="003128C0">
                        <w:pPr>
                          <w:pStyle w:val="NormalWeb"/>
                          <w:spacing w:before="0" w:beforeAutospacing="0" w:after="0" w:afterAutospacing="0"/>
                          <w:jc w:val="center"/>
                          <w:rPr>
                            <w:rFonts w:asciiTheme="minorHAnsi" w:hAnsiTheme="minorHAnsi" w:cstheme="minorHAnsi"/>
                            <w:sz w:val="22"/>
                          </w:rPr>
                        </w:pPr>
                        <w:r w:rsidRPr="003128C0">
                          <w:rPr>
                            <w:rFonts w:asciiTheme="minorHAnsi" w:eastAsia="Verdana" w:hAnsiTheme="minorHAnsi" w:cstheme="minorHAnsi"/>
                            <w:b/>
                            <w:bCs/>
                            <w:color w:val="0F243E" w:themeColor="text2" w:themeShade="80"/>
                            <w:kern w:val="24"/>
                            <w:sz w:val="28"/>
                            <w:szCs w:val="32"/>
                          </w:rPr>
                          <w:t xml:space="preserve">Sana: </w:t>
                        </w:r>
                        <w:r w:rsidRPr="003128C0">
                          <w:rPr>
                            <w:rFonts w:asciiTheme="minorHAnsi" w:eastAsia="Verdana" w:hAnsiTheme="minorHAnsi" w:cstheme="minorHAnsi"/>
                            <w:bCs/>
                            <w:color w:val="0F243E" w:themeColor="text2" w:themeShade="80"/>
                            <w:kern w:val="24"/>
                            <w:sz w:val="28"/>
                            <w:szCs w:val="32"/>
                          </w:rPr>
                          <w:t>volume can measured in cm</w:t>
                        </w:r>
                        <w:r w:rsidRPr="003128C0">
                          <w:rPr>
                            <w:rFonts w:asciiTheme="minorHAnsi" w:eastAsia="Verdana" w:hAnsiTheme="minorHAnsi" w:cstheme="minorHAnsi"/>
                            <w:bCs/>
                            <w:color w:val="0F243E" w:themeColor="text2" w:themeShade="80"/>
                            <w:kern w:val="24"/>
                            <w:sz w:val="28"/>
                            <w:szCs w:val="32"/>
                            <w:vertAlign w:val="superscript"/>
                          </w:rPr>
                          <w:t>3</w:t>
                        </w:r>
                        <w:r w:rsidRPr="003128C0">
                          <w:rPr>
                            <w:rFonts w:asciiTheme="minorHAnsi" w:eastAsia="Verdana" w:hAnsiTheme="minorHAnsi" w:cstheme="minorHAnsi"/>
                            <w:bCs/>
                            <w:color w:val="0F243E" w:themeColor="text2" w:themeShade="80"/>
                            <w:kern w:val="24"/>
                            <w:sz w:val="28"/>
                            <w:szCs w:val="32"/>
                          </w:rPr>
                          <w:t xml:space="preserve"> or m</w:t>
                        </w:r>
                        <w:r w:rsidRPr="003128C0">
                          <w:rPr>
                            <w:rFonts w:asciiTheme="minorHAnsi" w:eastAsia="Verdana" w:hAnsiTheme="minorHAnsi" w:cstheme="minorHAnsi"/>
                            <w:bCs/>
                            <w:color w:val="0F243E" w:themeColor="text2" w:themeShade="80"/>
                            <w:kern w:val="24"/>
                            <w:sz w:val="28"/>
                            <w:szCs w:val="32"/>
                            <w:vertAlign w:val="superscript"/>
                          </w:rPr>
                          <w:t>3</w:t>
                        </w:r>
                        <w:r w:rsidRPr="003128C0">
                          <w:rPr>
                            <w:rFonts w:asciiTheme="minorHAnsi" w:eastAsia="Verdana" w:hAnsiTheme="minorHAnsi" w:cstheme="minorHAnsi"/>
                            <w:bCs/>
                            <w:color w:val="0F243E" w:themeColor="text2" w:themeShade="80"/>
                            <w:kern w:val="24"/>
                            <w:sz w:val="28"/>
                            <w:szCs w:val="32"/>
                          </w:rPr>
                          <w:t>.</w:t>
                        </w:r>
                      </w:p>
                    </w:txbxContent>
                  </v:textbox>
                </v:shape>
                <v:shape id="Rounded Rectangular Callout 31" o:spid="_x0000_s1041" type="#_x0000_t62" style="position:absolute;left:22579;top:23586;width:35433;height:6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" adj="5205,-9796" fillcolor="#fafaea" strokecolor="#0f243e [1615]" strokeweight="1pt">
                  <v:textbox>
                    <w:txbxContent>
                      <w:p w:rsidR="005C6EE5" w:rsidRPr="00244F87" w:rsidRDefault="003128C0" w:rsidP="003128C0">
                        <w:pPr>
                          <w:pStyle w:val="NormalWeb"/>
                          <w:spacing w:before="0" w:beforeAutospacing="0" w:after="0" w:afterAutospacing="0"/>
                          <w:jc w:val="center"/>
                          <w:rPr>
                            <w:rFonts w:asciiTheme="minorHAnsi" w:hAnsiTheme="minorHAnsi" w:cstheme="minorHAnsi"/>
                            <w:sz w:val="22"/>
                          </w:rPr>
                        </w:pPr>
                        <w:r w:rsidRPr="003128C0">
                          <w:rPr>
                            <w:rFonts w:asciiTheme="minorHAnsi" w:eastAsia="Verdana" w:hAnsiTheme="minorHAnsi" w:cstheme="minorHAnsi"/>
                            <w:b/>
                            <w:bCs/>
                            <w:color w:val="0F243E" w:themeColor="text2" w:themeShade="80"/>
                            <w:kern w:val="24"/>
                            <w:sz w:val="28"/>
                            <w:szCs w:val="32"/>
                          </w:rPr>
                          <w:t xml:space="preserve">Violet: </w:t>
                        </w:r>
                        <w:r w:rsidRPr="003128C0">
                          <w:rPr>
                            <w:rFonts w:asciiTheme="minorHAnsi" w:eastAsia="Verdana" w:hAnsiTheme="minorHAnsi" w:cstheme="minorHAnsi"/>
                            <w:bCs/>
                            <w:color w:val="0F243E" w:themeColor="text2" w:themeShade="80"/>
                            <w:kern w:val="24"/>
                            <w:sz w:val="28"/>
                            <w:szCs w:val="32"/>
                          </w:rPr>
                          <w:t>density has two different units. The number calculated is the same for both.</w:t>
                        </w:r>
                      </w:p>
                    </w:txbxContent>
                  </v:textbox>
                </v:shape>
                <v:shape id="Rounded Rectangular Callout 31" o:spid="_x0000_s1042" type="#_x0000_t62" style="position:absolute;left:41632;top:12064;width:15680;height:8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" adj="-5096,8831" fillcolor="#fafaea" strokecolor="#0f243e [1615]" strokeweight="1pt">
                  <v:textbox>
                    <w:txbxContent>
                      <w:p w:rsidR="005C6EE5" w:rsidRPr="00244F87" w:rsidRDefault="003128C0" w:rsidP="003128C0">
                        <w:pPr>
                          <w:pStyle w:val="NormalWeb"/>
                          <w:spacing w:before="0" w:beforeAutospacing="0" w:after="0" w:afterAutospacing="0"/>
                          <w:jc w:val="center"/>
                          <w:rPr>
                            <w:rFonts w:asciiTheme="minorHAnsi" w:hAnsiTheme="minorHAnsi" w:cstheme="minorHAnsi"/>
                            <w:sz w:val="22"/>
                          </w:rPr>
                        </w:pPr>
                        <w:r w:rsidRPr="003128C0">
                          <w:rPr>
                            <w:rFonts w:asciiTheme="minorHAnsi" w:eastAsia="Verdana" w:hAnsiTheme="minorHAnsi" w:cstheme="minorHAnsi"/>
                            <w:b/>
                            <w:bCs/>
                            <w:color w:val="0F243E" w:themeColor="text2" w:themeShade="80"/>
                            <w:kern w:val="24"/>
                            <w:sz w:val="28"/>
                            <w:szCs w:val="32"/>
                          </w:rPr>
                          <w:t xml:space="preserve">Ursula: </w:t>
                        </w:r>
                        <w:r w:rsidRPr="003128C0">
                          <w:rPr>
                            <w:rFonts w:asciiTheme="minorHAnsi" w:eastAsia="Verdana" w:hAnsiTheme="minorHAnsi" w:cstheme="minorHAnsi"/>
                            <w:bCs/>
                            <w:color w:val="0F243E" w:themeColor="text2" w:themeShade="80"/>
                            <w:kern w:val="24"/>
                            <w:sz w:val="28"/>
                            <w:szCs w:val="32"/>
                          </w:rPr>
                          <w:t>mass can be measured in kg or g.</w:t>
                        </w:r>
                      </w:p>
                    </w:txbxContent>
                  </v:textbox>
                </v:shape>
                <v:shape id="Rounded Rectangular Callout 31" o:spid="_x0000_s1043" type="#_x0000_t62" style="position:absolute;left:31843;top:545;width:17907;height:8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" adj="2511,26318" fillcolor="#fafaea" strokecolor="#0f243e [1615]" strokeweight="1pt">
                  <v:textbox>
                    <w:txbxContent>
                      <w:p w:rsidR="005C6EE5" w:rsidRPr="00244F87" w:rsidRDefault="003128C0" w:rsidP="003128C0">
                        <w:pPr>
                          <w:pStyle w:val="NormalWeb"/>
                          <w:spacing w:before="0" w:beforeAutospacing="0" w:after="0" w:afterAutospacing="0"/>
                          <w:jc w:val="center"/>
                          <w:rPr>
                            <w:rFonts w:asciiTheme="minorHAnsi" w:hAnsiTheme="minorHAnsi" w:cstheme="minorHAnsi"/>
                            <w:sz w:val="22"/>
                          </w:rPr>
                        </w:pPr>
                        <w:r w:rsidRPr="003128C0">
                          <w:rPr>
                            <w:rFonts w:asciiTheme="minorHAnsi" w:eastAsia="Verdana" w:hAnsiTheme="minorHAnsi" w:cstheme="minorHAnsi"/>
                            <w:b/>
                            <w:bCs/>
                            <w:color w:val="0F243E" w:themeColor="text2" w:themeShade="80"/>
                            <w:kern w:val="24"/>
                            <w:sz w:val="28"/>
                            <w:szCs w:val="32"/>
                          </w:rPr>
                          <w:t xml:space="preserve">Teagan: </w:t>
                        </w:r>
                        <w:r w:rsidRPr="003128C0">
                          <w:rPr>
                            <w:rFonts w:asciiTheme="minorHAnsi" w:eastAsia="Verdana" w:hAnsiTheme="minorHAnsi" w:cstheme="minorHAnsi"/>
                            <w:bCs/>
                            <w:color w:val="0F243E" w:themeColor="text2" w:themeShade="80"/>
                            <w:kern w:val="24"/>
                            <w:sz w:val="28"/>
                            <w:szCs w:val="32"/>
                          </w:rPr>
                          <w:t>density is usually measured in kg/m</w:t>
                        </w:r>
                        <w:r w:rsidRPr="003128C0">
                          <w:rPr>
                            <w:rFonts w:asciiTheme="minorHAnsi" w:eastAsia="Verdana" w:hAnsiTheme="minorHAnsi" w:cstheme="minorHAnsi"/>
                            <w:bCs/>
                            <w:color w:val="0F243E" w:themeColor="text2" w:themeShade="80"/>
                            <w:kern w:val="24"/>
                            <w:sz w:val="28"/>
                            <w:szCs w:val="32"/>
                            <w:vertAlign w:val="superscript"/>
                          </w:rPr>
                          <w:t>3</w:t>
                        </w:r>
                        <w:r w:rsidRPr="003128C0">
                          <w:rPr>
                            <w:rFonts w:asciiTheme="minorHAnsi" w:eastAsia="Verdana" w:hAnsiTheme="minorHAnsi" w:cstheme="minorHAnsi"/>
                            <w:bCs/>
                            <w:color w:val="0F243E" w:themeColor="text2" w:themeShade="80"/>
                            <w:kern w:val="24"/>
                            <w:sz w:val="28"/>
                            <w:szCs w:val="32"/>
                          </w:rPr>
                          <w:t xml:space="preserve"> or kg/cm</w:t>
                        </w:r>
                        <w:r w:rsidRPr="003128C0">
                          <w:rPr>
                            <w:rFonts w:asciiTheme="minorHAnsi" w:eastAsia="Verdana" w:hAnsiTheme="minorHAnsi" w:cstheme="minorHAnsi"/>
                            <w:bCs/>
                            <w:color w:val="0F243E" w:themeColor="text2" w:themeShade="80"/>
                            <w:kern w:val="24"/>
                            <w:sz w:val="28"/>
                            <w:szCs w:val="32"/>
                            <w:vertAlign w:val="superscript"/>
                          </w:rPr>
                          <w:t>3</w:t>
                        </w:r>
                        <w:r w:rsidRPr="003128C0">
                          <w:rPr>
                            <w:rFonts w:asciiTheme="minorHAnsi" w:eastAsia="Verdana" w:hAnsiTheme="minorHAnsi" w:cstheme="minorHAnsi"/>
                            <w:bCs/>
                            <w:color w:val="0F243E" w:themeColor="text2" w:themeShade="80"/>
                            <w:kern w:val="24"/>
                            <w:sz w:val="28"/>
                            <w:szCs w:val="32"/>
                          </w:rPr>
                          <w:t>.</w:t>
                        </w:r>
                      </w:p>
                    </w:txbxContent>
                  </v:textbox>
                </v:shape>
                <v:shape id="Rounded Rectangular Callout 31" o:spid="_x0000_s1044" type="#_x0000_t62" style="position:absolute;left:-976;top:12324;width:21539;height:10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" adj="24324,5962" fillcolor="#fafaea" strokecolor="#0f243e [1615]" strokeweight="1pt">
                  <v:textbox>
                    <w:txbxContent>
                      <w:p w:rsidR="000D3E2A" w:rsidRDefault="003128C0" w:rsidP="003128C0">
                        <w:pPr>
                          <w:pStyle w:val="NormalWeb"/>
                          <w:spacing w:before="0" w:beforeAutospacing="0" w:after="0" w:afterAutospacing="0"/>
                          <w:jc w:val="center"/>
                          <w:rPr>
                            <w:rFonts w:asciiTheme="minorHAnsi" w:eastAsia="Verdana" w:hAnsiTheme="minorHAnsi" w:cstheme="minorHAnsi"/>
                            <w:bCs/>
                            <w:color w:val="0F243E" w:themeColor="text2" w:themeShade="80"/>
                            <w:kern w:val="24"/>
                            <w:sz w:val="28"/>
                            <w:szCs w:val="32"/>
                          </w:rPr>
                        </w:pPr>
                        <w:r w:rsidRPr="003128C0">
                          <w:rPr>
                            <w:rFonts w:asciiTheme="minorHAnsi" w:eastAsia="Verdana" w:hAnsiTheme="minorHAnsi" w:cstheme="minorHAnsi"/>
                            <w:b/>
                            <w:bCs/>
                            <w:color w:val="0F243E" w:themeColor="text2" w:themeShade="80"/>
                            <w:kern w:val="24"/>
                            <w:sz w:val="28"/>
                            <w:szCs w:val="32"/>
                          </w:rPr>
                          <w:t xml:space="preserve">Wiktoria: </w:t>
                        </w:r>
                        <w:r w:rsidRPr="003128C0">
                          <w:rPr>
                            <w:rFonts w:asciiTheme="minorHAnsi" w:eastAsia="Verdana" w:hAnsiTheme="minorHAnsi" w:cstheme="minorHAnsi"/>
                            <w:bCs/>
                            <w:color w:val="0F243E" w:themeColor="text2" w:themeShade="80"/>
                            <w:kern w:val="24"/>
                            <w:sz w:val="28"/>
                            <w:szCs w:val="32"/>
                          </w:rPr>
                          <w:t>1</w:t>
                        </w:r>
                        <w:r w:rsidR="000D3E2A">
                          <w:rPr>
                            <w:rFonts w:asciiTheme="minorHAnsi" w:eastAsia="Verdana" w:hAnsiTheme="minorHAnsi" w:cstheme="minorHAnsi"/>
                            <w:bCs/>
                            <w:color w:val="0F243E" w:themeColor="text2" w:themeShade="80"/>
                            <w:kern w:val="24"/>
                            <w:sz w:val="28"/>
                            <w:szCs w:val="32"/>
                          </w:rPr>
                          <w:t xml:space="preserve"> litre of water has a mass of 1 </w:t>
                        </w:r>
                        <w:r w:rsidRPr="003128C0">
                          <w:rPr>
                            <w:rFonts w:asciiTheme="minorHAnsi" w:eastAsia="Verdana" w:hAnsiTheme="minorHAnsi" w:cstheme="minorHAnsi"/>
                            <w:bCs/>
                            <w:color w:val="0F243E" w:themeColor="text2" w:themeShade="80"/>
                            <w:kern w:val="24"/>
                            <w:sz w:val="28"/>
                            <w:szCs w:val="32"/>
                          </w:rPr>
                          <w:t xml:space="preserve">kg, so the density of water is </w:t>
                        </w:r>
                      </w:p>
                      <w:p w:rsidR="005C6EE5" w:rsidRPr="003128C0" w:rsidRDefault="003128C0" w:rsidP="003128C0">
                        <w:pPr>
                          <w:pStyle w:val="NormalWeb"/>
                          <w:spacing w:before="0" w:beforeAutospacing="0" w:after="0" w:afterAutospacing="0"/>
                          <w:jc w:val="center"/>
                          <w:rPr>
                            <w:rFonts w:asciiTheme="minorHAnsi" w:hAnsiTheme="minorHAnsi" w:cstheme="minorHAnsi"/>
                            <w:sz w:val="22"/>
                          </w:rPr>
                        </w:pPr>
                        <w:r w:rsidRPr="003128C0">
                          <w:rPr>
                            <w:rFonts w:asciiTheme="minorHAnsi" w:eastAsia="Verdana" w:hAnsiTheme="minorHAnsi" w:cstheme="minorHAnsi"/>
                            <w:bCs/>
                            <w:color w:val="0F243E" w:themeColor="text2" w:themeShade="80"/>
                            <w:kern w:val="24"/>
                            <w:sz w:val="28"/>
                            <w:szCs w:val="32"/>
                          </w:rPr>
                          <w:t>1 g/cm</w:t>
                        </w:r>
                        <w:r w:rsidRPr="003128C0">
                          <w:rPr>
                            <w:rFonts w:asciiTheme="minorHAnsi" w:eastAsia="Verdana" w:hAnsiTheme="minorHAnsi" w:cstheme="minorHAnsi"/>
                            <w:bCs/>
                            <w:color w:val="0F243E" w:themeColor="text2" w:themeShade="80"/>
                            <w:kern w:val="24"/>
                            <w:sz w:val="28"/>
                            <w:szCs w:val="32"/>
                            <w:vertAlign w:val="superscript"/>
                          </w:rPr>
                          <w:t>3</w:t>
                        </w:r>
                        <w:r w:rsidRPr="003128C0">
                          <w:rPr>
                            <w:rFonts w:asciiTheme="minorHAnsi" w:eastAsia="Verdana" w:hAnsiTheme="minorHAnsi" w:cstheme="minorHAnsi"/>
                            <w:bCs/>
                            <w:color w:val="0F243E" w:themeColor="text2" w:themeShade="80"/>
                            <w:kern w:val="24"/>
                            <w:sz w:val="28"/>
                            <w:szCs w:val="32"/>
                          </w:rPr>
                          <w:t>.</w:t>
                        </w:r>
                      </w:p>
                    </w:txbxContent>
                  </v:textbox>
                </v:shape>
                <v:group id="Group 7" o:spid="_x0000_s1045" style="position:absolute;left:24669;top:12001;width:12002;height:7715" coordsize="14281,9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38" o:spid="_x0000_s1046"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47"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48"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49"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50"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51"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52"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53"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54"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55"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56"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57"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58"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59"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60"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10:wrap anchorx="margin"/>
              </v:group>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Pr="00E172C6" w:rsidRDefault="005C6EE5" w:rsidP="003128C0">
      <w:pPr>
        <w:spacing w:after="180"/>
        <w:rPr>
          <w:b/>
        </w:rPr>
      </w:pPr>
      <w:r>
        <w:rPr>
          <w:b/>
        </w:rPr>
        <w:t>To answer</w:t>
      </w:r>
    </w:p>
    <w:p w:rsidR="00C334AE" w:rsidRPr="003128C0" w:rsidRDefault="00006EBF" w:rsidP="00C84352">
      <w:pPr>
        <w:numPr>
          <w:ilvl w:val="0"/>
          <w:numId w:val="5"/>
        </w:numPr>
        <w:tabs>
          <w:tab w:val="clear" w:pos="720"/>
          <w:tab w:val="num" w:pos="426"/>
        </w:tabs>
        <w:spacing w:after="180" w:line="276" w:lineRule="auto"/>
        <w:ind w:left="425" w:hanging="425"/>
      </w:pPr>
      <w:r w:rsidRPr="003128C0">
        <w:t>Who is right about measuring density?</w:t>
      </w:r>
    </w:p>
    <w:p w:rsidR="00C334AE" w:rsidRDefault="00006EBF" w:rsidP="00C84352">
      <w:pPr>
        <w:numPr>
          <w:ilvl w:val="0"/>
          <w:numId w:val="5"/>
        </w:numPr>
        <w:tabs>
          <w:tab w:val="clear" w:pos="720"/>
          <w:tab w:val="num" w:pos="426"/>
        </w:tabs>
        <w:spacing w:line="276" w:lineRule="auto"/>
        <w:ind w:left="425" w:hanging="425"/>
      </w:pPr>
      <w:r w:rsidRPr="003128C0">
        <w:t>Who is wrong about measuring density?</w:t>
      </w:r>
    </w:p>
    <w:p w:rsidR="00C84352" w:rsidRPr="003128C0" w:rsidRDefault="00C84352" w:rsidP="00C84352">
      <w:pPr>
        <w:numPr>
          <w:ilvl w:val="1"/>
          <w:numId w:val="5"/>
        </w:numPr>
        <w:tabs>
          <w:tab w:val="num" w:pos="851"/>
        </w:tabs>
        <w:spacing w:after="240" w:line="276" w:lineRule="auto"/>
        <w:ind w:left="851" w:hanging="426"/>
      </w:pPr>
      <w:r>
        <w:rPr>
          <w:i/>
          <w:iCs/>
        </w:rPr>
        <w:t>Explain your answer</w:t>
      </w:r>
      <w:r w:rsidRPr="003128C0">
        <w:rPr>
          <w:i/>
          <w:iCs/>
        </w:rPr>
        <w:t>.</w:t>
      </w:r>
    </w:p>
    <w:p w:rsidR="00C334AE" w:rsidRPr="003128C0" w:rsidRDefault="00006EBF" w:rsidP="00C84352">
      <w:pPr>
        <w:numPr>
          <w:ilvl w:val="0"/>
          <w:numId w:val="5"/>
        </w:numPr>
        <w:tabs>
          <w:tab w:val="clear" w:pos="720"/>
          <w:tab w:val="num" w:pos="426"/>
        </w:tabs>
        <w:spacing w:line="276" w:lineRule="auto"/>
        <w:ind w:left="425" w:hanging="425"/>
      </w:pPr>
      <w:r w:rsidRPr="003128C0">
        <w:t>Write your own description of the units used to measure density.</w:t>
      </w:r>
    </w:p>
    <w:p w:rsidR="00C334AE" w:rsidRPr="003128C0" w:rsidRDefault="00006EBF" w:rsidP="00C84352">
      <w:pPr>
        <w:numPr>
          <w:ilvl w:val="1"/>
          <w:numId w:val="5"/>
        </w:numPr>
        <w:tabs>
          <w:tab w:val="num" w:pos="851"/>
        </w:tabs>
        <w:spacing w:after="240" w:line="276" w:lineRule="auto"/>
        <w:ind w:left="851" w:hanging="426"/>
      </w:pPr>
      <w:r w:rsidRPr="003128C0">
        <w:rPr>
          <w:i/>
          <w:iCs/>
        </w:rPr>
        <w:t>Include all the important detail.</w:t>
      </w:r>
    </w:p>
    <w:p w:rsidR="005C6EE5" w:rsidRPr="00201AC2"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5C6EE5" w:rsidRPr="001C71FB" w:rsidRDefault="005C6EE5" w:rsidP="00176AAB">
            <w:pPr>
              <w:jc w:val="center"/>
              <w:rPr>
                <w:sz w:val="40"/>
                <w:szCs w:val="40"/>
              </w:rPr>
            </w:pPr>
            <w:r w:rsidRPr="001C71FB">
              <w:rPr>
                <w:sz w:val="40"/>
                <w:szCs w:val="40"/>
              </w:rPr>
              <w:t xml:space="preserve">Cards for </w:t>
            </w:r>
          </w:p>
          <w:p w:rsidR="005C6EE5" w:rsidRPr="001C71FB" w:rsidRDefault="006C591C" w:rsidP="006C591C">
            <w:pPr>
              <w:spacing w:after="240"/>
              <w:jc w:val="center"/>
              <w:rPr>
                <w:b/>
                <w:sz w:val="32"/>
                <w:szCs w:val="32"/>
              </w:rPr>
            </w:pPr>
            <w:r>
              <w:rPr>
                <w:b/>
                <w:sz w:val="40"/>
                <w:szCs w:val="40"/>
              </w:rPr>
              <w:t>Measuring density</w:t>
            </w:r>
          </w:p>
        </w:tc>
        <w:tc>
          <w:tcPr>
            <w:tcW w:w="4508" w:type="dxa"/>
            <w:vAlign w:val="center"/>
          </w:tcPr>
          <w:p w:rsidR="006C591C" w:rsidRDefault="006C591C" w:rsidP="006C591C">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2"/>
                <w:szCs w:val="32"/>
              </w:rPr>
            </w:pPr>
            <w:r w:rsidRPr="006C591C">
              <w:rPr>
                <w:rFonts w:asciiTheme="minorHAnsi" w:eastAsia="Verdana" w:hAnsiTheme="minorHAnsi" w:cstheme="minorHAnsi"/>
                <w:b/>
                <w:bCs/>
                <w:color w:val="0F243E" w:themeColor="text2" w:themeShade="80"/>
                <w:kern w:val="24"/>
                <w:sz w:val="32"/>
                <w:szCs w:val="32"/>
              </w:rPr>
              <w:t xml:space="preserve">Sana: </w:t>
            </w:r>
          </w:p>
          <w:p w:rsidR="006C591C" w:rsidRDefault="006C591C" w:rsidP="006C591C">
            <w:pPr>
              <w:pStyle w:val="NormalWeb"/>
              <w:spacing w:before="0" w:beforeAutospacing="0" w:after="0" w:afterAutospacing="0"/>
              <w:jc w:val="center"/>
              <w:rPr>
                <w:rFonts w:asciiTheme="minorHAnsi" w:eastAsia="Verdana" w:hAnsiTheme="minorHAnsi" w:cstheme="minorHAnsi"/>
                <w:bCs/>
                <w:color w:val="0F243E" w:themeColor="text2" w:themeShade="80"/>
                <w:kern w:val="24"/>
                <w:sz w:val="32"/>
                <w:szCs w:val="32"/>
              </w:rPr>
            </w:pPr>
            <w:r>
              <w:rPr>
                <w:rFonts w:asciiTheme="minorHAnsi" w:eastAsia="Verdana" w:hAnsiTheme="minorHAnsi" w:cstheme="minorHAnsi"/>
                <w:bCs/>
                <w:color w:val="0F243E" w:themeColor="text2" w:themeShade="80"/>
                <w:kern w:val="24"/>
                <w:sz w:val="32"/>
                <w:szCs w:val="32"/>
              </w:rPr>
              <w:t>V</w:t>
            </w:r>
            <w:r w:rsidRPr="006C591C">
              <w:rPr>
                <w:rFonts w:asciiTheme="minorHAnsi" w:eastAsia="Verdana" w:hAnsiTheme="minorHAnsi" w:cstheme="minorHAnsi"/>
                <w:bCs/>
                <w:color w:val="0F243E" w:themeColor="text2" w:themeShade="80"/>
                <w:kern w:val="24"/>
                <w:sz w:val="32"/>
                <w:szCs w:val="32"/>
              </w:rPr>
              <w:t xml:space="preserve">olume can measured in </w:t>
            </w:r>
          </w:p>
          <w:p w:rsidR="005C6EE5" w:rsidRPr="006C591C" w:rsidRDefault="006C591C" w:rsidP="006C591C">
            <w:pPr>
              <w:pStyle w:val="NormalWeb"/>
              <w:spacing w:before="0" w:beforeAutospacing="0" w:after="0" w:afterAutospacing="0"/>
              <w:jc w:val="center"/>
              <w:rPr>
                <w:rFonts w:asciiTheme="minorHAnsi" w:hAnsiTheme="minorHAnsi" w:cstheme="minorHAnsi"/>
                <w:sz w:val="22"/>
              </w:rPr>
            </w:pPr>
            <w:proofErr w:type="gramStart"/>
            <w:r w:rsidRPr="006C591C">
              <w:rPr>
                <w:rFonts w:asciiTheme="minorHAnsi" w:eastAsia="Verdana" w:hAnsiTheme="minorHAnsi" w:cstheme="minorHAnsi"/>
                <w:bCs/>
                <w:color w:val="0F243E" w:themeColor="text2" w:themeShade="80"/>
                <w:kern w:val="24"/>
                <w:sz w:val="32"/>
                <w:szCs w:val="32"/>
              </w:rPr>
              <w:t>cm</w:t>
            </w:r>
            <w:r w:rsidRPr="006C591C">
              <w:rPr>
                <w:rFonts w:asciiTheme="minorHAnsi" w:eastAsia="Verdana" w:hAnsiTheme="minorHAnsi" w:cstheme="minorHAnsi"/>
                <w:bCs/>
                <w:color w:val="0F243E" w:themeColor="text2" w:themeShade="80"/>
                <w:kern w:val="24"/>
                <w:sz w:val="32"/>
                <w:szCs w:val="32"/>
                <w:vertAlign w:val="superscript"/>
              </w:rPr>
              <w:t>3</w:t>
            </w:r>
            <w:proofErr w:type="gramEnd"/>
            <w:r w:rsidRPr="006C591C">
              <w:rPr>
                <w:rFonts w:asciiTheme="minorHAnsi" w:eastAsia="Verdana" w:hAnsiTheme="minorHAnsi" w:cstheme="minorHAnsi"/>
                <w:bCs/>
                <w:color w:val="0F243E" w:themeColor="text2" w:themeShade="80"/>
                <w:kern w:val="24"/>
                <w:sz w:val="32"/>
                <w:szCs w:val="32"/>
              </w:rPr>
              <w:t xml:space="preserve"> or m</w:t>
            </w:r>
            <w:r w:rsidRPr="006C591C">
              <w:rPr>
                <w:rFonts w:asciiTheme="minorHAnsi" w:eastAsia="Verdana" w:hAnsiTheme="minorHAnsi" w:cstheme="minorHAnsi"/>
                <w:bCs/>
                <w:color w:val="0F243E" w:themeColor="text2" w:themeShade="80"/>
                <w:kern w:val="24"/>
                <w:sz w:val="32"/>
                <w:szCs w:val="32"/>
                <w:vertAlign w:val="superscript"/>
              </w:rPr>
              <w:t>3</w:t>
            </w:r>
            <w:r w:rsidRPr="006C591C">
              <w:rPr>
                <w:rFonts w:asciiTheme="minorHAnsi" w:eastAsia="Verdana" w:hAnsiTheme="minorHAnsi" w:cstheme="minorHAnsi"/>
                <w:bCs/>
                <w:color w:val="0F243E" w:themeColor="text2" w:themeShade="80"/>
                <w:kern w:val="24"/>
                <w:sz w:val="32"/>
                <w:szCs w:val="32"/>
              </w:rPr>
              <w:t>.</w:t>
            </w:r>
          </w:p>
        </w:tc>
      </w:tr>
      <w:tr w:rsidR="005C6EE5" w:rsidTr="00176AAB">
        <w:trPr>
          <w:trHeight w:val="1834"/>
        </w:trPr>
        <w:tc>
          <w:tcPr>
            <w:tcW w:w="4508" w:type="dxa"/>
            <w:vAlign w:val="center"/>
          </w:tcPr>
          <w:p w:rsidR="006C591C" w:rsidRDefault="006C591C" w:rsidP="006C591C">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2"/>
                <w:szCs w:val="32"/>
              </w:rPr>
            </w:pPr>
            <w:r w:rsidRPr="006C591C">
              <w:rPr>
                <w:rFonts w:asciiTheme="minorHAnsi" w:eastAsia="Verdana" w:hAnsiTheme="minorHAnsi" w:cstheme="minorHAnsi"/>
                <w:b/>
                <w:bCs/>
                <w:color w:val="0F243E" w:themeColor="text2" w:themeShade="80"/>
                <w:kern w:val="24"/>
                <w:sz w:val="32"/>
                <w:szCs w:val="32"/>
              </w:rPr>
              <w:t xml:space="preserve">Teagan: </w:t>
            </w:r>
          </w:p>
          <w:p w:rsidR="005C6EE5" w:rsidRPr="006C591C" w:rsidRDefault="006C591C" w:rsidP="006C591C">
            <w:pPr>
              <w:pStyle w:val="NormalWeb"/>
              <w:spacing w:before="0" w:beforeAutospacing="0" w:after="0" w:afterAutospacing="0"/>
              <w:jc w:val="center"/>
              <w:rPr>
                <w:rFonts w:asciiTheme="minorHAnsi" w:hAnsiTheme="minorHAnsi" w:cstheme="minorHAnsi"/>
                <w:sz w:val="32"/>
              </w:rPr>
            </w:pPr>
            <w:r>
              <w:rPr>
                <w:rFonts w:asciiTheme="minorHAnsi" w:eastAsia="Verdana" w:hAnsiTheme="minorHAnsi" w:cstheme="minorHAnsi"/>
                <w:bCs/>
                <w:color w:val="0F243E" w:themeColor="text2" w:themeShade="80"/>
                <w:kern w:val="24"/>
                <w:sz w:val="32"/>
                <w:szCs w:val="32"/>
              </w:rPr>
              <w:t>D</w:t>
            </w:r>
            <w:r w:rsidRPr="006C591C">
              <w:rPr>
                <w:rFonts w:asciiTheme="minorHAnsi" w:eastAsia="Verdana" w:hAnsiTheme="minorHAnsi" w:cstheme="minorHAnsi"/>
                <w:bCs/>
                <w:color w:val="0F243E" w:themeColor="text2" w:themeShade="80"/>
                <w:kern w:val="24"/>
                <w:sz w:val="32"/>
                <w:szCs w:val="32"/>
              </w:rPr>
              <w:t>ensity is usually measured in kg/m</w:t>
            </w:r>
            <w:r w:rsidRPr="006C591C">
              <w:rPr>
                <w:rFonts w:asciiTheme="minorHAnsi" w:eastAsia="Verdana" w:hAnsiTheme="minorHAnsi" w:cstheme="minorHAnsi"/>
                <w:bCs/>
                <w:color w:val="0F243E" w:themeColor="text2" w:themeShade="80"/>
                <w:kern w:val="24"/>
                <w:sz w:val="32"/>
                <w:szCs w:val="32"/>
                <w:vertAlign w:val="superscript"/>
              </w:rPr>
              <w:t>3</w:t>
            </w:r>
            <w:r w:rsidRPr="006C591C">
              <w:rPr>
                <w:rFonts w:asciiTheme="minorHAnsi" w:eastAsia="Verdana" w:hAnsiTheme="minorHAnsi" w:cstheme="minorHAnsi"/>
                <w:bCs/>
                <w:color w:val="0F243E" w:themeColor="text2" w:themeShade="80"/>
                <w:kern w:val="24"/>
                <w:sz w:val="32"/>
                <w:szCs w:val="32"/>
              </w:rPr>
              <w:t xml:space="preserve"> or kg/cm</w:t>
            </w:r>
            <w:r w:rsidRPr="006C591C">
              <w:rPr>
                <w:rFonts w:asciiTheme="minorHAnsi" w:eastAsia="Verdana" w:hAnsiTheme="minorHAnsi" w:cstheme="minorHAnsi"/>
                <w:bCs/>
                <w:color w:val="0F243E" w:themeColor="text2" w:themeShade="80"/>
                <w:kern w:val="24"/>
                <w:sz w:val="32"/>
                <w:szCs w:val="32"/>
                <w:vertAlign w:val="superscript"/>
              </w:rPr>
              <w:t>3</w:t>
            </w:r>
            <w:r w:rsidRPr="006C591C">
              <w:rPr>
                <w:rFonts w:asciiTheme="minorHAnsi" w:eastAsia="Verdana" w:hAnsiTheme="minorHAnsi" w:cstheme="minorHAnsi"/>
                <w:bCs/>
                <w:color w:val="0F243E" w:themeColor="text2" w:themeShade="80"/>
                <w:kern w:val="24"/>
                <w:sz w:val="32"/>
                <w:szCs w:val="32"/>
              </w:rPr>
              <w:t>.</w:t>
            </w:r>
          </w:p>
        </w:tc>
        <w:tc>
          <w:tcPr>
            <w:tcW w:w="4508" w:type="dxa"/>
            <w:vAlign w:val="center"/>
          </w:tcPr>
          <w:p w:rsidR="006C591C" w:rsidRDefault="006C591C" w:rsidP="006C591C">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2"/>
                <w:szCs w:val="32"/>
              </w:rPr>
            </w:pPr>
            <w:r w:rsidRPr="006C591C">
              <w:rPr>
                <w:rFonts w:asciiTheme="minorHAnsi" w:eastAsia="Verdana" w:hAnsiTheme="minorHAnsi" w:cstheme="minorHAnsi"/>
                <w:b/>
                <w:bCs/>
                <w:color w:val="0F243E" w:themeColor="text2" w:themeShade="80"/>
                <w:kern w:val="24"/>
                <w:sz w:val="32"/>
                <w:szCs w:val="32"/>
              </w:rPr>
              <w:t xml:space="preserve">Ursula: </w:t>
            </w:r>
          </w:p>
          <w:p w:rsidR="006C591C" w:rsidRDefault="006C591C" w:rsidP="006C591C">
            <w:pPr>
              <w:pStyle w:val="NormalWeb"/>
              <w:spacing w:before="0" w:beforeAutospacing="0" w:after="0" w:afterAutospacing="0"/>
              <w:jc w:val="center"/>
              <w:rPr>
                <w:rFonts w:asciiTheme="minorHAnsi" w:eastAsia="Verdana" w:hAnsiTheme="minorHAnsi" w:cstheme="minorHAnsi"/>
                <w:bCs/>
                <w:color w:val="0F243E" w:themeColor="text2" w:themeShade="80"/>
                <w:kern w:val="24"/>
                <w:sz w:val="32"/>
                <w:szCs w:val="32"/>
              </w:rPr>
            </w:pPr>
            <w:r>
              <w:rPr>
                <w:rFonts w:asciiTheme="minorHAnsi" w:eastAsia="Verdana" w:hAnsiTheme="minorHAnsi" w:cstheme="minorHAnsi"/>
                <w:bCs/>
                <w:color w:val="0F243E" w:themeColor="text2" w:themeShade="80"/>
                <w:kern w:val="24"/>
                <w:sz w:val="32"/>
                <w:szCs w:val="32"/>
              </w:rPr>
              <w:t>M</w:t>
            </w:r>
            <w:r w:rsidRPr="006C591C">
              <w:rPr>
                <w:rFonts w:asciiTheme="minorHAnsi" w:eastAsia="Verdana" w:hAnsiTheme="minorHAnsi" w:cstheme="minorHAnsi"/>
                <w:bCs/>
                <w:color w:val="0F243E" w:themeColor="text2" w:themeShade="80"/>
                <w:kern w:val="24"/>
                <w:sz w:val="32"/>
                <w:szCs w:val="32"/>
              </w:rPr>
              <w:t xml:space="preserve">ass can be measured in </w:t>
            </w:r>
          </w:p>
          <w:p w:rsidR="005C6EE5" w:rsidRPr="006C591C" w:rsidRDefault="006C591C" w:rsidP="006C591C">
            <w:pPr>
              <w:pStyle w:val="NormalWeb"/>
              <w:spacing w:before="0" w:beforeAutospacing="0" w:after="0" w:afterAutospacing="0"/>
              <w:jc w:val="center"/>
              <w:rPr>
                <w:rFonts w:asciiTheme="minorHAnsi" w:hAnsiTheme="minorHAnsi" w:cstheme="minorHAnsi"/>
                <w:sz w:val="32"/>
              </w:rPr>
            </w:pPr>
            <w:r w:rsidRPr="006C591C">
              <w:rPr>
                <w:rFonts w:asciiTheme="minorHAnsi" w:eastAsia="Verdana" w:hAnsiTheme="minorHAnsi" w:cstheme="minorHAnsi"/>
                <w:bCs/>
                <w:color w:val="0F243E" w:themeColor="text2" w:themeShade="80"/>
                <w:kern w:val="24"/>
                <w:sz w:val="32"/>
                <w:szCs w:val="32"/>
              </w:rPr>
              <w:t>kg or g.</w:t>
            </w:r>
          </w:p>
        </w:tc>
      </w:tr>
      <w:tr w:rsidR="005C6EE5" w:rsidTr="00176AAB">
        <w:trPr>
          <w:trHeight w:val="1834"/>
        </w:trPr>
        <w:tc>
          <w:tcPr>
            <w:tcW w:w="4508" w:type="dxa"/>
            <w:vAlign w:val="center"/>
          </w:tcPr>
          <w:p w:rsidR="006C591C" w:rsidRDefault="006C591C" w:rsidP="006C591C">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2"/>
                <w:szCs w:val="32"/>
              </w:rPr>
            </w:pPr>
            <w:r w:rsidRPr="006C591C">
              <w:rPr>
                <w:rFonts w:asciiTheme="minorHAnsi" w:eastAsia="Verdana" w:hAnsiTheme="minorHAnsi" w:cstheme="minorHAnsi"/>
                <w:b/>
                <w:bCs/>
                <w:color w:val="0F243E" w:themeColor="text2" w:themeShade="80"/>
                <w:kern w:val="24"/>
                <w:sz w:val="32"/>
                <w:szCs w:val="32"/>
              </w:rPr>
              <w:t xml:space="preserve">Violet: </w:t>
            </w:r>
          </w:p>
          <w:p w:rsidR="005C6EE5" w:rsidRPr="006C591C" w:rsidRDefault="006C591C" w:rsidP="006C591C">
            <w:pPr>
              <w:pStyle w:val="NormalWeb"/>
              <w:spacing w:before="0" w:beforeAutospacing="0" w:after="0" w:afterAutospacing="0"/>
              <w:jc w:val="center"/>
              <w:rPr>
                <w:rFonts w:asciiTheme="minorHAnsi" w:hAnsiTheme="minorHAnsi" w:cstheme="minorHAnsi"/>
                <w:sz w:val="32"/>
              </w:rPr>
            </w:pPr>
            <w:r>
              <w:rPr>
                <w:rFonts w:asciiTheme="minorHAnsi" w:eastAsia="Verdana" w:hAnsiTheme="minorHAnsi" w:cstheme="minorHAnsi"/>
                <w:bCs/>
                <w:color w:val="0F243E" w:themeColor="text2" w:themeShade="80"/>
                <w:kern w:val="24"/>
                <w:sz w:val="32"/>
                <w:szCs w:val="32"/>
              </w:rPr>
              <w:t>D</w:t>
            </w:r>
            <w:r w:rsidRPr="006C591C">
              <w:rPr>
                <w:rFonts w:asciiTheme="minorHAnsi" w:eastAsia="Verdana" w:hAnsiTheme="minorHAnsi" w:cstheme="minorHAnsi"/>
                <w:bCs/>
                <w:color w:val="0F243E" w:themeColor="text2" w:themeShade="80"/>
                <w:kern w:val="24"/>
                <w:sz w:val="32"/>
                <w:szCs w:val="32"/>
              </w:rPr>
              <w:t>ensity has two different units. The number calculated is the same for both.</w:t>
            </w:r>
          </w:p>
        </w:tc>
        <w:tc>
          <w:tcPr>
            <w:tcW w:w="4508" w:type="dxa"/>
            <w:vAlign w:val="center"/>
          </w:tcPr>
          <w:p w:rsidR="006C591C" w:rsidRDefault="006C591C" w:rsidP="006C591C">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2"/>
                <w:szCs w:val="32"/>
              </w:rPr>
            </w:pPr>
            <w:r w:rsidRPr="006C591C">
              <w:rPr>
                <w:rFonts w:asciiTheme="minorHAnsi" w:eastAsia="Verdana" w:hAnsiTheme="minorHAnsi" w:cstheme="minorHAnsi"/>
                <w:b/>
                <w:bCs/>
                <w:color w:val="0F243E" w:themeColor="text2" w:themeShade="80"/>
                <w:kern w:val="24"/>
                <w:sz w:val="32"/>
                <w:szCs w:val="32"/>
              </w:rPr>
              <w:t xml:space="preserve">Wiktoria: </w:t>
            </w:r>
          </w:p>
          <w:p w:rsidR="006C591C" w:rsidRDefault="006C591C" w:rsidP="006C591C">
            <w:pPr>
              <w:pStyle w:val="NormalWeb"/>
              <w:spacing w:before="0" w:beforeAutospacing="0" w:after="0" w:afterAutospacing="0"/>
              <w:jc w:val="center"/>
              <w:rPr>
                <w:rFonts w:asciiTheme="minorHAnsi" w:eastAsia="Verdana" w:hAnsiTheme="minorHAnsi" w:cstheme="minorHAnsi"/>
                <w:bCs/>
                <w:color w:val="0F243E" w:themeColor="text2" w:themeShade="80"/>
                <w:kern w:val="24"/>
                <w:sz w:val="32"/>
                <w:szCs w:val="32"/>
              </w:rPr>
            </w:pPr>
            <w:r w:rsidRPr="006C591C">
              <w:rPr>
                <w:rFonts w:asciiTheme="minorHAnsi" w:eastAsia="Verdana" w:hAnsiTheme="minorHAnsi" w:cstheme="minorHAnsi"/>
                <w:bCs/>
                <w:color w:val="0F243E" w:themeColor="text2" w:themeShade="80"/>
                <w:kern w:val="24"/>
                <w:sz w:val="32"/>
                <w:szCs w:val="32"/>
              </w:rPr>
              <w:t xml:space="preserve">1 litre of water has a mass of </w:t>
            </w:r>
          </w:p>
          <w:p w:rsidR="006C591C" w:rsidRDefault="006C591C" w:rsidP="006C591C">
            <w:pPr>
              <w:pStyle w:val="NormalWeb"/>
              <w:spacing w:before="0" w:beforeAutospacing="0" w:after="0" w:afterAutospacing="0"/>
              <w:jc w:val="center"/>
              <w:rPr>
                <w:rFonts w:asciiTheme="minorHAnsi" w:eastAsia="Verdana" w:hAnsiTheme="minorHAnsi" w:cstheme="minorHAnsi"/>
                <w:bCs/>
                <w:color w:val="0F243E" w:themeColor="text2" w:themeShade="80"/>
                <w:kern w:val="24"/>
                <w:sz w:val="32"/>
                <w:szCs w:val="32"/>
              </w:rPr>
            </w:pPr>
            <w:r w:rsidRPr="006C591C">
              <w:rPr>
                <w:rFonts w:asciiTheme="minorHAnsi" w:eastAsia="Verdana" w:hAnsiTheme="minorHAnsi" w:cstheme="minorHAnsi"/>
                <w:bCs/>
                <w:color w:val="0F243E" w:themeColor="text2" w:themeShade="80"/>
                <w:kern w:val="24"/>
                <w:sz w:val="32"/>
                <w:szCs w:val="32"/>
              </w:rPr>
              <w:t xml:space="preserve">1 kg, so the density of water is </w:t>
            </w:r>
          </w:p>
          <w:p w:rsidR="005C6EE5" w:rsidRPr="006C591C" w:rsidRDefault="006C591C" w:rsidP="006C591C">
            <w:pPr>
              <w:pStyle w:val="NormalWeb"/>
              <w:spacing w:before="0" w:beforeAutospacing="0" w:after="0" w:afterAutospacing="0"/>
              <w:jc w:val="center"/>
              <w:rPr>
                <w:rFonts w:asciiTheme="minorHAnsi" w:hAnsiTheme="minorHAnsi" w:cstheme="minorHAnsi"/>
                <w:sz w:val="32"/>
              </w:rPr>
            </w:pPr>
            <w:r w:rsidRPr="006C591C">
              <w:rPr>
                <w:rFonts w:asciiTheme="minorHAnsi" w:eastAsia="Verdana" w:hAnsiTheme="minorHAnsi" w:cstheme="minorHAnsi"/>
                <w:bCs/>
                <w:color w:val="0F243E" w:themeColor="text2" w:themeShade="80"/>
                <w:kern w:val="24"/>
                <w:sz w:val="32"/>
                <w:szCs w:val="32"/>
              </w:rPr>
              <w:t>1 g/cm</w:t>
            </w:r>
            <w:r w:rsidRPr="006C591C">
              <w:rPr>
                <w:rFonts w:asciiTheme="minorHAnsi" w:eastAsia="Verdana" w:hAnsiTheme="minorHAnsi" w:cstheme="minorHAnsi"/>
                <w:bCs/>
                <w:color w:val="0F243E" w:themeColor="text2" w:themeShade="80"/>
                <w:kern w:val="24"/>
                <w:sz w:val="32"/>
                <w:szCs w:val="32"/>
                <w:vertAlign w:val="superscript"/>
              </w:rPr>
              <w:t>3</w:t>
            </w:r>
            <w:r w:rsidRPr="006C591C">
              <w:rPr>
                <w:rFonts w:asciiTheme="minorHAnsi" w:eastAsia="Verdana" w:hAnsiTheme="minorHAnsi" w:cstheme="minorHAnsi"/>
                <w:bCs/>
                <w:color w:val="0F243E" w:themeColor="text2" w:themeShade="80"/>
                <w:kern w:val="24"/>
                <w:sz w:val="32"/>
                <w:szCs w:val="32"/>
              </w:rPr>
              <w:t>.</w:t>
            </w:r>
          </w:p>
        </w:tc>
      </w:tr>
    </w:tbl>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6C591C" w:rsidTr="00176AAB">
        <w:trPr>
          <w:trHeight w:val="1834"/>
        </w:trPr>
        <w:tc>
          <w:tcPr>
            <w:tcW w:w="4508" w:type="dxa"/>
            <w:vAlign w:val="center"/>
          </w:tcPr>
          <w:p w:rsidR="006C591C" w:rsidRPr="001C71FB" w:rsidRDefault="006C591C" w:rsidP="006C591C">
            <w:pPr>
              <w:jc w:val="center"/>
              <w:rPr>
                <w:sz w:val="40"/>
                <w:szCs w:val="40"/>
              </w:rPr>
            </w:pPr>
            <w:r w:rsidRPr="001C71FB">
              <w:rPr>
                <w:sz w:val="40"/>
                <w:szCs w:val="40"/>
              </w:rPr>
              <w:t xml:space="preserve">Cards for </w:t>
            </w:r>
          </w:p>
          <w:p w:rsidR="006C591C" w:rsidRPr="001C71FB" w:rsidRDefault="006C591C" w:rsidP="006C591C">
            <w:pPr>
              <w:spacing w:after="240"/>
              <w:jc w:val="center"/>
              <w:rPr>
                <w:b/>
                <w:sz w:val="32"/>
                <w:szCs w:val="32"/>
              </w:rPr>
            </w:pPr>
            <w:r>
              <w:rPr>
                <w:b/>
                <w:sz w:val="40"/>
                <w:szCs w:val="40"/>
              </w:rPr>
              <w:t>Measuring density</w:t>
            </w:r>
          </w:p>
        </w:tc>
        <w:tc>
          <w:tcPr>
            <w:tcW w:w="4508" w:type="dxa"/>
            <w:vAlign w:val="center"/>
          </w:tcPr>
          <w:p w:rsidR="006C591C" w:rsidRDefault="006C591C" w:rsidP="006C591C">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2"/>
                <w:szCs w:val="32"/>
              </w:rPr>
            </w:pPr>
            <w:r w:rsidRPr="006C591C">
              <w:rPr>
                <w:rFonts w:asciiTheme="minorHAnsi" w:eastAsia="Verdana" w:hAnsiTheme="minorHAnsi" w:cstheme="minorHAnsi"/>
                <w:b/>
                <w:bCs/>
                <w:color w:val="0F243E" w:themeColor="text2" w:themeShade="80"/>
                <w:kern w:val="24"/>
                <w:sz w:val="32"/>
                <w:szCs w:val="32"/>
              </w:rPr>
              <w:t xml:space="preserve">Sana: </w:t>
            </w:r>
          </w:p>
          <w:p w:rsidR="006C591C" w:rsidRDefault="006C591C" w:rsidP="006C591C">
            <w:pPr>
              <w:pStyle w:val="NormalWeb"/>
              <w:spacing w:before="0" w:beforeAutospacing="0" w:after="0" w:afterAutospacing="0"/>
              <w:jc w:val="center"/>
              <w:rPr>
                <w:rFonts w:asciiTheme="minorHAnsi" w:eastAsia="Verdana" w:hAnsiTheme="minorHAnsi" w:cstheme="minorHAnsi"/>
                <w:bCs/>
                <w:color w:val="0F243E" w:themeColor="text2" w:themeShade="80"/>
                <w:kern w:val="24"/>
                <w:sz w:val="32"/>
                <w:szCs w:val="32"/>
              </w:rPr>
            </w:pPr>
            <w:r>
              <w:rPr>
                <w:rFonts w:asciiTheme="minorHAnsi" w:eastAsia="Verdana" w:hAnsiTheme="minorHAnsi" w:cstheme="minorHAnsi"/>
                <w:bCs/>
                <w:color w:val="0F243E" w:themeColor="text2" w:themeShade="80"/>
                <w:kern w:val="24"/>
                <w:sz w:val="32"/>
                <w:szCs w:val="32"/>
              </w:rPr>
              <w:t>V</w:t>
            </w:r>
            <w:r w:rsidRPr="006C591C">
              <w:rPr>
                <w:rFonts w:asciiTheme="minorHAnsi" w:eastAsia="Verdana" w:hAnsiTheme="minorHAnsi" w:cstheme="minorHAnsi"/>
                <w:bCs/>
                <w:color w:val="0F243E" w:themeColor="text2" w:themeShade="80"/>
                <w:kern w:val="24"/>
                <w:sz w:val="32"/>
                <w:szCs w:val="32"/>
              </w:rPr>
              <w:t xml:space="preserve">olume can measured in </w:t>
            </w:r>
          </w:p>
          <w:p w:rsidR="006C591C" w:rsidRPr="006C591C" w:rsidRDefault="006C591C" w:rsidP="006C591C">
            <w:pPr>
              <w:pStyle w:val="NormalWeb"/>
              <w:spacing w:before="0" w:beforeAutospacing="0" w:after="0" w:afterAutospacing="0"/>
              <w:jc w:val="center"/>
              <w:rPr>
                <w:rFonts w:asciiTheme="minorHAnsi" w:hAnsiTheme="minorHAnsi" w:cstheme="minorHAnsi"/>
                <w:sz w:val="22"/>
              </w:rPr>
            </w:pPr>
            <w:proofErr w:type="gramStart"/>
            <w:r w:rsidRPr="006C591C">
              <w:rPr>
                <w:rFonts w:asciiTheme="minorHAnsi" w:eastAsia="Verdana" w:hAnsiTheme="minorHAnsi" w:cstheme="minorHAnsi"/>
                <w:bCs/>
                <w:color w:val="0F243E" w:themeColor="text2" w:themeShade="80"/>
                <w:kern w:val="24"/>
                <w:sz w:val="32"/>
                <w:szCs w:val="32"/>
              </w:rPr>
              <w:t>cm</w:t>
            </w:r>
            <w:r w:rsidRPr="006C591C">
              <w:rPr>
                <w:rFonts w:asciiTheme="minorHAnsi" w:eastAsia="Verdana" w:hAnsiTheme="minorHAnsi" w:cstheme="minorHAnsi"/>
                <w:bCs/>
                <w:color w:val="0F243E" w:themeColor="text2" w:themeShade="80"/>
                <w:kern w:val="24"/>
                <w:sz w:val="32"/>
                <w:szCs w:val="32"/>
                <w:vertAlign w:val="superscript"/>
              </w:rPr>
              <w:t>3</w:t>
            </w:r>
            <w:proofErr w:type="gramEnd"/>
            <w:r w:rsidRPr="006C591C">
              <w:rPr>
                <w:rFonts w:asciiTheme="minorHAnsi" w:eastAsia="Verdana" w:hAnsiTheme="minorHAnsi" w:cstheme="minorHAnsi"/>
                <w:bCs/>
                <w:color w:val="0F243E" w:themeColor="text2" w:themeShade="80"/>
                <w:kern w:val="24"/>
                <w:sz w:val="32"/>
                <w:szCs w:val="32"/>
              </w:rPr>
              <w:t xml:space="preserve"> or m</w:t>
            </w:r>
            <w:r w:rsidRPr="006C591C">
              <w:rPr>
                <w:rFonts w:asciiTheme="minorHAnsi" w:eastAsia="Verdana" w:hAnsiTheme="minorHAnsi" w:cstheme="minorHAnsi"/>
                <w:bCs/>
                <w:color w:val="0F243E" w:themeColor="text2" w:themeShade="80"/>
                <w:kern w:val="24"/>
                <w:sz w:val="32"/>
                <w:szCs w:val="32"/>
                <w:vertAlign w:val="superscript"/>
              </w:rPr>
              <w:t>3</w:t>
            </w:r>
            <w:r w:rsidRPr="006C591C">
              <w:rPr>
                <w:rFonts w:asciiTheme="minorHAnsi" w:eastAsia="Verdana" w:hAnsiTheme="minorHAnsi" w:cstheme="minorHAnsi"/>
                <w:bCs/>
                <w:color w:val="0F243E" w:themeColor="text2" w:themeShade="80"/>
                <w:kern w:val="24"/>
                <w:sz w:val="32"/>
                <w:szCs w:val="32"/>
              </w:rPr>
              <w:t>.</w:t>
            </w:r>
          </w:p>
        </w:tc>
      </w:tr>
      <w:tr w:rsidR="006C591C" w:rsidTr="00176AAB">
        <w:trPr>
          <w:trHeight w:val="1834"/>
        </w:trPr>
        <w:tc>
          <w:tcPr>
            <w:tcW w:w="4508" w:type="dxa"/>
            <w:vAlign w:val="center"/>
          </w:tcPr>
          <w:p w:rsidR="006C591C" w:rsidRDefault="006C591C" w:rsidP="006C591C">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2"/>
                <w:szCs w:val="32"/>
              </w:rPr>
            </w:pPr>
            <w:r w:rsidRPr="006C591C">
              <w:rPr>
                <w:rFonts w:asciiTheme="minorHAnsi" w:eastAsia="Verdana" w:hAnsiTheme="minorHAnsi" w:cstheme="minorHAnsi"/>
                <w:b/>
                <w:bCs/>
                <w:color w:val="0F243E" w:themeColor="text2" w:themeShade="80"/>
                <w:kern w:val="24"/>
                <w:sz w:val="32"/>
                <w:szCs w:val="32"/>
              </w:rPr>
              <w:t xml:space="preserve">Teagan: </w:t>
            </w:r>
          </w:p>
          <w:p w:rsidR="006C591C" w:rsidRPr="006C591C" w:rsidRDefault="006C591C" w:rsidP="006C591C">
            <w:pPr>
              <w:pStyle w:val="NormalWeb"/>
              <w:spacing w:before="0" w:beforeAutospacing="0" w:after="0" w:afterAutospacing="0"/>
              <w:jc w:val="center"/>
              <w:rPr>
                <w:rFonts w:asciiTheme="minorHAnsi" w:hAnsiTheme="minorHAnsi" w:cstheme="minorHAnsi"/>
                <w:sz w:val="32"/>
              </w:rPr>
            </w:pPr>
            <w:r>
              <w:rPr>
                <w:rFonts w:asciiTheme="minorHAnsi" w:eastAsia="Verdana" w:hAnsiTheme="minorHAnsi" w:cstheme="minorHAnsi"/>
                <w:bCs/>
                <w:color w:val="0F243E" w:themeColor="text2" w:themeShade="80"/>
                <w:kern w:val="24"/>
                <w:sz w:val="32"/>
                <w:szCs w:val="32"/>
              </w:rPr>
              <w:t>D</w:t>
            </w:r>
            <w:r w:rsidRPr="006C591C">
              <w:rPr>
                <w:rFonts w:asciiTheme="minorHAnsi" w:eastAsia="Verdana" w:hAnsiTheme="minorHAnsi" w:cstheme="minorHAnsi"/>
                <w:bCs/>
                <w:color w:val="0F243E" w:themeColor="text2" w:themeShade="80"/>
                <w:kern w:val="24"/>
                <w:sz w:val="32"/>
                <w:szCs w:val="32"/>
              </w:rPr>
              <w:t>ensity is usually measured in kg/m</w:t>
            </w:r>
            <w:r w:rsidRPr="006C591C">
              <w:rPr>
                <w:rFonts w:asciiTheme="minorHAnsi" w:eastAsia="Verdana" w:hAnsiTheme="minorHAnsi" w:cstheme="minorHAnsi"/>
                <w:bCs/>
                <w:color w:val="0F243E" w:themeColor="text2" w:themeShade="80"/>
                <w:kern w:val="24"/>
                <w:sz w:val="32"/>
                <w:szCs w:val="32"/>
                <w:vertAlign w:val="superscript"/>
              </w:rPr>
              <w:t>3</w:t>
            </w:r>
            <w:r w:rsidRPr="006C591C">
              <w:rPr>
                <w:rFonts w:asciiTheme="minorHAnsi" w:eastAsia="Verdana" w:hAnsiTheme="minorHAnsi" w:cstheme="minorHAnsi"/>
                <w:bCs/>
                <w:color w:val="0F243E" w:themeColor="text2" w:themeShade="80"/>
                <w:kern w:val="24"/>
                <w:sz w:val="32"/>
                <w:szCs w:val="32"/>
              </w:rPr>
              <w:t xml:space="preserve"> or kg/cm</w:t>
            </w:r>
            <w:r w:rsidRPr="006C591C">
              <w:rPr>
                <w:rFonts w:asciiTheme="minorHAnsi" w:eastAsia="Verdana" w:hAnsiTheme="minorHAnsi" w:cstheme="minorHAnsi"/>
                <w:bCs/>
                <w:color w:val="0F243E" w:themeColor="text2" w:themeShade="80"/>
                <w:kern w:val="24"/>
                <w:sz w:val="32"/>
                <w:szCs w:val="32"/>
                <w:vertAlign w:val="superscript"/>
              </w:rPr>
              <w:t>3</w:t>
            </w:r>
            <w:r w:rsidRPr="006C591C">
              <w:rPr>
                <w:rFonts w:asciiTheme="minorHAnsi" w:eastAsia="Verdana" w:hAnsiTheme="minorHAnsi" w:cstheme="minorHAnsi"/>
                <w:bCs/>
                <w:color w:val="0F243E" w:themeColor="text2" w:themeShade="80"/>
                <w:kern w:val="24"/>
                <w:sz w:val="32"/>
                <w:szCs w:val="32"/>
              </w:rPr>
              <w:t>.</w:t>
            </w:r>
          </w:p>
        </w:tc>
        <w:tc>
          <w:tcPr>
            <w:tcW w:w="4508" w:type="dxa"/>
            <w:vAlign w:val="center"/>
          </w:tcPr>
          <w:p w:rsidR="006C591C" w:rsidRDefault="006C591C" w:rsidP="006C591C">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2"/>
                <w:szCs w:val="32"/>
              </w:rPr>
            </w:pPr>
            <w:r w:rsidRPr="006C591C">
              <w:rPr>
                <w:rFonts w:asciiTheme="minorHAnsi" w:eastAsia="Verdana" w:hAnsiTheme="minorHAnsi" w:cstheme="minorHAnsi"/>
                <w:b/>
                <w:bCs/>
                <w:color w:val="0F243E" w:themeColor="text2" w:themeShade="80"/>
                <w:kern w:val="24"/>
                <w:sz w:val="32"/>
                <w:szCs w:val="32"/>
              </w:rPr>
              <w:t xml:space="preserve">Ursula: </w:t>
            </w:r>
          </w:p>
          <w:p w:rsidR="006C591C" w:rsidRDefault="006C591C" w:rsidP="006C591C">
            <w:pPr>
              <w:pStyle w:val="NormalWeb"/>
              <w:spacing w:before="0" w:beforeAutospacing="0" w:after="0" w:afterAutospacing="0"/>
              <w:jc w:val="center"/>
              <w:rPr>
                <w:rFonts w:asciiTheme="minorHAnsi" w:eastAsia="Verdana" w:hAnsiTheme="minorHAnsi" w:cstheme="minorHAnsi"/>
                <w:bCs/>
                <w:color w:val="0F243E" w:themeColor="text2" w:themeShade="80"/>
                <w:kern w:val="24"/>
                <w:sz w:val="32"/>
                <w:szCs w:val="32"/>
              </w:rPr>
            </w:pPr>
            <w:r>
              <w:rPr>
                <w:rFonts w:asciiTheme="minorHAnsi" w:eastAsia="Verdana" w:hAnsiTheme="minorHAnsi" w:cstheme="minorHAnsi"/>
                <w:bCs/>
                <w:color w:val="0F243E" w:themeColor="text2" w:themeShade="80"/>
                <w:kern w:val="24"/>
                <w:sz w:val="32"/>
                <w:szCs w:val="32"/>
              </w:rPr>
              <w:t>M</w:t>
            </w:r>
            <w:r w:rsidRPr="006C591C">
              <w:rPr>
                <w:rFonts w:asciiTheme="minorHAnsi" w:eastAsia="Verdana" w:hAnsiTheme="minorHAnsi" w:cstheme="minorHAnsi"/>
                <w:bCs/>
                <w:color w:val="0F243E" w:themeColor="text2" w:themeShade="80"/>
                <w:kern w:val="24"/>
                <w:sz w:val="32"/>
                <w:szCs w:val="32"/>
              </w:rPr>
              <w:t xml:space="preserve">ass can be measured in </w:t>
            </w:r>
          </w:p>
          <w:p w:rsidR="006C591C" w:rsidRPr="006C591C" w:rsidRDefault="006C591C" w:rsidP="006C591C">
            <w:pPr>
              <w:pStyle w:val="NormalWeb"/>
              <w:spacing w:before="0" w:beforeAutospacing="0" w:after="0" w:afterAutospacing="0"/>
              <w:jc w:val="center"/>
              <w:rPr>
                <w:rFonts w:asciiTheme="minorHAnsi" w:hAnsiTheme="minorHAnsi" w:cstheme="minorHAnsi"/>
                <w:sz w:val="32"/>
              </w:rPr>
            </w:pPr>
            <w:r w:rsidRPr="006C591C">
              <w:rPr>
                <w:rFonts w:asciiTheme="minorHAnsi" w:eastAsia="Verdana" w:hAnsiTheme="minorHAnsi" w:cstheme="minorHAnsi"/>
                <w:bCs/>
                <w:color w:val="0F243E" w:themeColor="text2" w:themeShade="80"/>
                <w:kern w:val="24"/>
                <w:sz w:val="32"/>
                <w:szCs w:val="32"/>
              </w:rPr>
              <w:t>kg or g.</w:t>
            </w:r>
          </w:p>
        </w:tc>
      </w:tr>
      <w:tr w:rsidR="006C591C" w:rsidTr="00176AAB">
        <w:trPr>
          <w:trHeight w:val="1834"/>
        </w:trPr>
        <w:tc>
          <w:tcPr>
            <w:tcW w:w="4508" w:type="dxa"/>
            <w:vAlign w:val="center"/>
          </w:tcPr>
          <w:p w:rsidR="006C591C" w:rsidRDefault="006C591C" w:rsidP="006C591C">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2"/>
                <w:szCs w:val="32"/>
              </w:rPr>
            </w:pPr>
            <w:r w:rsidRPr="006C591C">
              <w:rPr>
                <w:rFonts w:asciiTheme="minorHAnsi" w:eastAsia="Verdana" w:hAnsiTheme="minorHAnsi" w:cstheme="minorHAnsi"/>
                <w:b/>
                <w:bCs/>
                <w:color w:val="0F243E" w:themeColor="text2" w:themeShade="80"/>
                <w:kern w:val="24"/>
                <w:sz w:val="32"/>
                <w:szCs w:val="32"/>
              </w:rPr>
              <w:t xml:space="preserve">Violet: </w:t>
            </w:r>
          </w:p>
          <w:p w:rsidR="006C591C" w:rsidRPr="006C591C" w:rsidRDefault="006C591C" w:rsidP="006C591C">
            <w:pPr>
              <w:pStyle w:val="NormalWeb"/>
              <w:spacing w:before="0" w:beforeAutospacing="0" w:after="0" w:afterAutospacing="0"/>
              <w:jc w:val="center"/>
              <w:rPr>
                <w:rFonts w:asciiTheme="minorHAnsi" w:hAnsiTheme="minorHAnsi" w:cstheme="minorHAnsi"/>
                <w:sz w:val="32"/>
              </w:rPr>
            </w:pPr>
            <w:r>
              <w:rPr>
                <w:rFonts w:asciiTheme="minorHAnsi" w:eastAsia="Verdana" w:hAnsiTheme="minorHAnsi" w:cstheme="minorHAnsi"/>
                <w:bCs/>
                <w:color w:val="0F243E" w:themeColor="text2" w:themeShade="80"/>
                <w:kern w:val="24"/>
                <w:sz w:val="32"/>
                <w:szCs w:val="32"/>
              </w:rPr>
              <w:t>D</w:t>
            </w:r>
            <w:r w:rsidRPr="006C591C">
              <w:rPr>
                <w:rFonts w:asciiTheme="minorHAnsi" w:eastAsia="Verdana" w:hAnsiTheme="minorHAnsi" w:cstheme="minorHAnsi"/>
                <w:bCs/>
                <w:color w:val="0F243E" w:themeColor="text2" w:themeShade="80"/>
                <w:kern w:val="24"/>
                <w:sz w:val="32"/>
                <w:szCs w:val="32"/>
              </w:rPr>
              <w:t>ensity has two different units. The number calculated is the same for both.</w:t>
            </w:r>
          </w:p>
        </w:tc>
        <w:tc>
          <w:tcPr>
            <w:tcW w:w="4508" w:type="dxa"/>
            <w:vAlign w:val="center"/>
          </w:tcPr>
          <w:p w:rsidR="006C591C" w:rsidRDefault="006C591C" w:rsidP="006C591C">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2"/>
                <w:szCs w:val="32"/>
              </w:rPr>
            </w:pPr>
            <w:r w:rsidRPr="006C591C">
              <w:rPr>
                <w:rFonts w:asciiTheme="minorHAnsi" w:eastAsia="Verdana" w:hAnsiTheme="minorHAnsi" w:cstheme="minorHAnsi"/>
                <w:b/>
                <w:bCs/>
                <w:color w:val="0F243E" w:themeColor="text2" w:themeShade="80"/>
                <w:kern w:val="24"/>
                <w:sz w:val="32"/>
                <w:szCs w:val="32"/>
              </w:rPr>
              <w:t xml:space="preserve">Wiktoria: </w:t>
            </w:r>
          </w:p>
          <w:p w:rsidR="006C591C" w:rsidRDefault="006C591C" w:rsidP="006C591C">
            <w:pPr>
              <w:pStyle w:val="NormalWeb"/>
              <w:spacing w:before="0" w:beforeAutospacing="0" w:after="0" w:afterAutospacing="0"/>
              <w:jc w:val="center"/>
              <w:rPr>
                <w:rFonts w:asciiTheme="minorHAnsi" w:eastAsia="Verdana" w:hAnsiTheme="minorHAnsi" w:cstheme="minorHAnsi"/>
                <w:bCs/>
                <w:color w:val="0F243E" w:themeColor="text2" w:themeShade="80"/>
                <w:kern w:val="24"/>
                <w:sz w:val="32"/>
                <w:szCs w:val="32"/>
              </w:rPr>
            </w:pPr>
            <w:r w:rsidRPr="006C591C">
              <w:rPr>
                <w:rFonts w:asciiTheme="minorHAnsi" w:eastAsia="Verdana" w:hAnsiTheme="minorHAnsi" w:cstheme="minorHAnsi"/>
                <w:bCs/>
                <w:color w:val="0F243E" w:themeColor="text2" w:themeShade="80"/>
                <w:kern w:val="24"/>
                <w:sz w:val="32"/>
                <w:szCs w:val="32"/>
              </w:rPr>
              <w:t xml:space="preserve">1 litre of water has a mass of </w:t>
            </w:r>
          </w:p>
          <w:p w:rsidR="006C591C" w:rsidRDefault="006C591C" w:rsidP="006C591C">
            <w:pPr>
              <w:pStyle w:val="NormalWeb"/>
              <w:spacing w:before="0" w:beforeAutospacing="0" w:after="0" w:afterAutospacing="0"/>
              <w:jc w:val="center"/>
              <w:rPr>
                <w:rFonts w:asciiTheme="minorHAnsi" w:eastAsia="Verdana" w:hAnsiTheme="minorHAnsi" w:cstheme="minorHAnsi"/>
                <w:bCs/>
                <w:color w:val="0F243E" w:themeColor="text2" w:themeShade="80"/>
                <w:kern w:val="24"/>
                <w:sz w:val="32"/>
                <w:szCs w:val="32"/>
              </w:rPr>
            </w:pPr>
            <w:r w:rsidRPr="006C591C">
              <w:rPr>
                <w:rFonts w:asciiTheme="minorHAnsi" w:eastAsia="Verdana" w:hAnsiTheme="minorHAnsi" w:cstheme="minorHAnsi"/>
                <w:bCs/>
                <w:color w:val="0F243E" w:themeColor="text2" w:themeShade="80"/>
                <w:kern w:val="24"/>
                <w:sz w:val="32"/>
                <w:szCs w:val="32"/>
              </w:rPr>
              <w:t xml:space="preserve">1 kg, so the density of water is </w:t>
            </w:r>
          </w:p>
          <w:p w:rsidR="006C591C" w:rsidRPr="006C591C" w:rsidRDefault="006C591C" w:rsidP="006C591C">
            <w:pPr>
              <w:pStyle w:val="NormalWeb"/>
              <w:spacing w:before="0" w:beforeAutospacing="0" w:after="0" w:afterAutospacing="0"/>
              <w:jc w:val="center"/>
              <w:rPr>
                <w:rFonts w:asciiTheme="minorHAnsi" w:hAnsiTheme="minorHAnsi" w:cstheme="minorHAnsi"/>
                <w:sz w:val="32"/>
              </w:rPr>
            </w:pPr>
            <w:r w:rsidRPr="006C591C">
              <w:rPr>
                <w:rFonts w:asciiTheme="minorHAnsi" w:eastAsia="Verdana" w:hAnsiTheme="minorHAnsi" w:cstheme="minorHAnsi"/>
                <w:bCs/>
                <w:color w:val="0F243E" w:themeColor="text2" w:themeShade="80"/>
                <w:kern w:val="24"/>
                <w:sz w:val="32"/>
                <w:szCs w:val="32"/>
              </w:rPr>
              <w:t>1 g/cm</w:t>
            </w:r>
            <w:r w:rsidRPr="006C591C">
              <w:rPr>
                <w:rFonts w:asciiTheme="minorHAnsi" w:eastAsia="Verdana" w:hAnsiTheme="minorHAnsi" w:cstheme="minorHAnsi"/>
                <w:bCs/>
                <w:color w:val="0F243E" w:themeColor="text2" w:themeShade="80"/>
                <w:kern w:val="24"/>
                <w:sz w:val="32"/>
                <w:szCs w:val="32"/>
                <w:vertAlign w:val="superscript"/>
              </w:rPr>
              <w:t>3</w:t>
            </w:r>
            <w:r w:rsidRPr="006C591C">
              <w:rPr>
                <w:rFonts w:asciiTheme="minorHAnsi" w:eastAsia="Verdana" w:hAnsiTheme="minorHAnsi" w:cstheme="minorHAnsi"/>
                <w:bCs/>
                <w:color w:val="0F243E" w:themeColor="text2" w:themeShade="80"/>
                <w:kern w:val="24"/>
                <w:sz w:val="32"/>
                <w:szCs w:val="32"/>
              </w:rPr>
              <w:t>.</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CC21AE" w:rsidRPr="006F3279" w:rsidRDefault="00CC21AE" w:rsidP="00CC21AE">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PMA4: Particle explanations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PMA4.1</w:t>
      </w:r>
      <w:r w:rsidRPr="00CA4B46">
        <w:rPr>
          <w:i/>
          <w:sz w:val="18"/>
          <w:szCs w:val="18"/>
        </w:rPr>
        <w:t xml:space="preserve">: </w:t>
      </w:r>
      <w:r>
        <w:rPr>
          <w:i/>
          <w:sz w:val="18"/>
          <w:szCs w:val="18"/>
        </w:rPr>
        <w:t>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CC21AE" w:rsidP="006F3279">
            <w:pPr>
              <w:spacing w:after="60"/>
              <w:ind w:left="1304"/>
              <w:rPr>
                <w:b/>
                <w:sz w:val="40"/>
                <w:szCs w:val="40"/>
              </w:rPr>
            </w:pPr>
            <w:r>
              <w:rPr>
                <w:b/>
                <w:sz w:val="40"/>
                <w:szCs w:val="40"/>
              </w:rPr>
              <w:t>Measuring density</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C21AE" w:rsidTr="003F16F9">
        <w:trPr>
          <w:trHeight w:val="340"/>
        </w:trPr>
        <w:tc>
          <w:tcPr>
            <w:tcW w:w="2196" w:type="dxa"/>
          </w:tcPr>
          <w:p w:rsidR="00CC21AE" w:rsidRDefault="00CC21AE" w:rsidP="00CC21AE">
            <w:pPr>
              <w:spacing w:before="60" w:after="60"/>
            </w:pPr>
            <w:r>
              <w:t>Learning focus:</w:t>
            </w:r>
          </w:p>
        </w:tc>
        <w:tc>
          <w:tcPr>
            <w:tcW w:w="6820" w:type="dxa"/>
          </w:tcPr>
          <w:p w:rsidR="00CC21AE" w:rsidRDefault="00CC21AE" w:rsidP="00CC21AE">
            <w:pPr>
              <w:spacing w:before="60" w:after="60"/>
            </w:pPr>
            <w:r w:rsidRPr="00EF26A1">
              <w:t>Density, the mass of material in 1m</w:t>
            </w:r>
            <w:r w:rsidRPr="00EF26A1">
              <w:rPr>
                <w:vertAlign w:val="superscript"/>
              </w:rPr>
              <w:t>3</w:t>
            </w:r>
            <w:r w:rsidRPr="00EF26A1">
              <w:t xml:space="preserve"> or in 1cm</w:t>
            </w:r>
            <w:r w:rsidRPr="00EF26A1">
              <w:rPr>
                <w:vertAlign w:val="superscript"/>
              </w:rPr>
              <w:t>3</w:t>
            </w:r>
            <w:r w:rsidRPr="00EF26A1">
              <w:t>, is dependent on both the mass of its particles and their spatial arrangement.</w:t>
            </w:r>
          </w:p>
        </w:tc>
      </w:tr>
      <w:tr w:rsidR="00CC21AE" w:rsidTr="003F16F9">
        <w:trPr>
          <w:trHeight w:val="340"/>
        </w:trPr>
        <w:tc>
          <w:tcPr>
            <w:tcW w:w="2196" w:type="dxa"/>
          </w:tcPr>
          <w:p w:rsidR="00CC21AE" w:rsidRDefault="00CC21AE" w:rsidP="00CC21AE">
            <w:pPr>
              <w:spacing w:before="60" w:after="60"/>
            </w:pPr>
            <w:r>
              <w:t>Observable learning outcome:</w:t>
            </w:r>
          </w:p>
        </w:tc>
        <w:tc>
          <w:tcPr>
            <w:tcW w:w="6820" w:type="dxa"/>
          </w:tcPr>
          <w:p w:rsidR="00CC21AE" w:rsidRPr="00A50C9C" w:rsidRDefault="00CC21AE" w:rsidP="00CC21AE">
            <w:pPr>
              <w:spacing w:before="60" w:after="60"/>
              <w:rPr>
                <w:b/>
              </w:rPr>
            </w:pPr>
            <w:r w:rsidRPr="00DF557E">
              <w:t>Explain the equation ρ=m/V and use it to make calculations.</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244F87" w:rsidP="00755E81">
            <w:pPr>
              <w:spacing w:before="60" w:after="60"/>
            </w:pPr>
            <w:r>
              <w:t>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CC21AE" w:rsidP="00755E81">
            <w:pPr>
              <w:spacing w:before="60" w:after="60"/>
            </w:pPr>
            <w:r>
              <w:t>Density, mass, volume, weight, g/cm</w:t>
            </w:r>
            <w:r w:rsidRPr="00CC21AE">
              <w:rPr>
                <w:vertAlign w:val="superscript"/>
              </w:rPr>
              <w:t>3</w:t>
            </w:r>
            <w:r>
              <w:t>, kg/m</w:t>
            </w:r>
            <w:r w:rsidRPr="00CC21AE">
              <w:rPr>
                <w:vertAlign w:val="superscript"/>
              </w:rPr>
              <w:t>3</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CC21AE">
        <w:rPr>
          <w:rFonts w:cstheme="minorHAnsi"/>
          <w:color w:val="222222"/>
          <w:shd w:val="clear" w:color="auto" w:fill="FFFFFF"/>
        </w:rPr>
        <w:t>he following diagnostic question:</w:t>
      </w:r>
    </w:p>
    <w:p w:rsidR="00B00348" w:rsidRPr="00CC21AE" w:rsidRDefault="00B00348" w:rsidP="00B00348">
      <w:pPr>
        <w:pStyle w:val="ListParagraph"/>
        <w:numPr>
          <w:ilvl w:val="0"/>
          <w:numId w:val="1"/>
        </w:numPr>
        <w:spacing w:after="180"/>
      </w:pPr>
      <w:r w:rsidRPr="00CC21AE">
        <w:t xml:space="preserve">Diagnostic </w:t>
      </w:r>
      <w:r w:rsidR="00BA75D4" w:rsidRPr="00CC21AE">
        <w:t>question</w:t>
      </w:r>
      <w:r w:rsidRPr="00CC21AE">
        <w:t xml:space="preserve">: </w:t>
      </w:r>
      <w:r w:rsidR="00CC21AE" w:rsidRPr="00CC21AE">
        <w:t>Defining density</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CC21AE" w:rsidRDefault="00CC21AE" w:rsidP="00CC21AE">
      <w:pPr>
        <w:spacing w:after="180"/>
      </w:pPr>
      <w:r>
        <w:rPr>
          <w:rFonts w:cstheme="minorHAnsi"/>
          <w:color w:val="000000"/>
        </w:rPr>
        <w:t xml:space="preserve">A common misunderstanding amongst students is that mass (weight) and density are the same thing. This is perhaps linked to a tendency to define matter (including density) in terms of tangible properties that can be sensed. </w:t>
      </w:r>
      <w:r>
        <w:t>Mass (weight) and volume can both be sensed and directly measured. Mass and volume can also be defined as extensive quantities because they change with the amount of material. Density, by contrast, is an int</w:t>
      </w:r>
      <w:r w:rsidR="00F77937">
        <w:t>ensive</w:t>
      </w:r>
      <w:r>
        <w:t xml:space="preserve"> quantity because it does not change with the amount of material</w:t>
      </w:r>
      <w:r w:rsidR="00A64595">
        <w:t xml:space="preserve"> </w:t>
      </w:r>
      <w:r w:rsidR="00A64595">
        <w:fldChar w:fldCharType="begin"/>
      </w:r>
      <w:r w:rsidR="00A64595">
        <w:instrText xml:space="preserve"> ADDIN EN.CITE &lt;EndNote&gt;&lt;Cite&gt;&lt;Author&gt;Smith&lt;/Author&gt;&lt;Year&gt;1992&lt;/Year&gt;&lt;IDText&gt;Using conceptual models to facilitate conceptual change: the case of weight-density differentiation&lt;/IDText&gt;&lt;DisplayText&gt;(Smith, Snir and Grosslight, 1992)&lt;/DisplayText&gt;&lt;record&gt;&lt;titles&gt;&lt;title&gt;Using conceptual models to facilitate conceptual change: the case of weight-density differentiation&lt;/title&gt;&lt;secondary-title&gt;Cognition and Instruction&lt;/secondary-title&gt;&lt;/titles&gt;&lt;pages&gt;221-283&lt;/pages&gt;&lt;contributors&gt;&lt;authors&gt;&lt;author&gt;Smith, C&lt;/author&gt;&lt;author&gt;Snir, J&lt;/author&gt;&lt;author&gt;Grosslight, L&lt;/author&gt;&lt;/authors&gt;&lt;/contributors&gt;&lt;added-date format="utc"&gt;1597306195&lt;/added-date&gt;&lt;ref-type name="Journal Article"&gt;17&lt;/ref-type&gt;&lt;dates&gt;&lt;year&gt;1992&lt;/year&gt;&lt;/dates&gt;&lt;rec-number&gt;297&lt;/rec-number&gt;&lt;last-updated-date format="utc"&gt;1597327794&lt;/last-updated-date&gt;&lt;volume&gt;9(3)&lt;/volume&gt;&lt;/record&gt;&lt;/Cite&gt;&lt;/EndNote&gt;</w:instrText>
      </w:r>
      <w:r w:rsidR="00A64595">
        <w:fldChar w:fldCharType="separate"/>
      </w:r>
      <w:r w:rsidR="00A64595">
        <w:rPr>
          <w:noProof/>
        </w:rPr>
        <w:t>(Smith, Snir and Grosslight, 1992)</w:t>
      </w:r>
      <w:r w:rsidR="00A64595">
        <w:fldChar w:fldCharType="end"/>
      </w:r>
      <w:r>
        <w:t>. Int</w:t>
      </w:r>
      <w:r w:rsidR="00F77937">
        <w:t>ensive</w:t>
      </w:r>
      <w:r>
        <w:t xml:space="preserve"> properties cannot be measured directly and are therefore harder to understand.</w:t>
      </w:r>
    </w:p>
    <w:p w:rsidR="00CC21AE" w:rsidRDefault="00CC21AE" w:rsidP="00CC21AE">
      <w:pPr>
        <w:spacing w:after="180"/>
      </w:pPr>
      <w:r>
        <w:rPr>
          <w:noProof/>
        </w:rPr>
        <w:t>Seah, Clarke and Hart</w:t>
      </w:r>
      <w:r>
        <w:t xml:space="preserve"> </w:t>
      </w:r>
      <w:r>
        <w:fldChar w:fldCharType="begin"/>
      </w:r>
      <w:r>
        <w:instrText xml:space="preserve"> ADDIN EN.CITE &lt;EndNote&gt;&lt;Cite ExcludeAuth="1"&gt;&lt;Author&gt;Seah&lt;/Author&gt;&lt;Year&gt;2015&lt;/Year&gt;&lt;IDText&gt;Understanding middle school students&amp;apos; difficulties in explaining density differences from a language perspective&lt;/IDText&gt;&lt;DisplayText&gt;(2015)&lt;/DisplayText&gt;&lt;record&gt;&lt;titles&gt;&lt;title&gt;Understanding middle school students&amp;apos; difficulties in explaining density differences from a language perspective&lt;/title&gt;&lt;secondary-title&gt;International Journal of Science Education&lt;/secondary-title&gt;&lt;/titles&gt;&lt;pages&gt;2386-2409&lt;/pages&gt;&lt;contributors&gt;&lt;authors&gt;&lt;author&gt;Seah, L. H&lt;/author&gt;&lt;author&gt;Clarke, D&lt;/author&gt;&lt;author&gt;Hart, C&lt;/author&gt;&lt;/authors&gt;&lt;/contributors&gt;&lt;added-date format="utc"&gt;1597653465&lt;/added-date&gt;&lt;ref-type name="Journal Article"&gt;17&lt;/ref-type&gt;&lt;dates&gt;&lt;year&gt;2015&lt;/year&gt;&lt;/dates&gt;&lt;rec-number&gt;300&lt;/rec-number&gt;&lt;last-updated-date format="utc"&gt;1597653587&lt;/last-updated-date&gt;&lt;volume&gt;37(14)&lt;/volume&gt;&lt;/record&gt;&lt;/Cite&gt;&lt;/EndNote&gt;</w:instrText>
      </w:r>
      <w:r>
        <w:fldChar w:fldCharType="separate"/>
      </w:r>
      <w:r>
        <w:rPr>
          <w:noProof/>
        </w:rPr>
        <w:t>(2015)</w:t>
      </w:r>
      <w:r>
        <w:fldChar w:fldCharType="end"/>
      </w:r>
      <w:r>
        <w:t xml:space="preserve"> suggest that when volume is not mentioned in an explanation of density, it is not necessarily true that a student has not understand what density is. They may instead have not realised that in a scientific definition there is a need to include the condition about comparable volumes in their answer. Definitions of density need to include: per unit volume; if the </w:t>
      </w:r>
      <w:bookmarkStart w:id="0" w:name="_GoBack"/>
      <w:bookmarkEnd w:id="0"/>
      <w:r>
        <w:t>volume of the objects is equal; or similar.</w:t>
      </w:r>
    </w:p>
    <w:p w:rsidR="00A64595" w:rsidRDefault="00A64595" w:rsidP="00A64595">
      <w:pPr>
        <w:autoSpaceDE w:val="0"/>
        <w:autoSpaceDN w:val="0"/>
        <w:adjustRightInd w:val="0"/>
        <w:spacing w:after="120" w:line="264" w:lineRule="auto"/>
        <w:rPr>
          <w:rFonts w:cstheme="minorHAnsi"/>
        </w:rPr>
      </w:pPr>
      <w:r>
        <w:rPr>
          <w:rFonts w:cstheme="minorHAnsi"/>
        </w:rPr>
        <w:t xml:space="preserve">The difficulty in students being able to use maths in physics may be that they can’t do the maths, but it could also be to do with students struggling with the way symbols in equations are used to make meaning differently in maths and physics </w:t>
      </w:r>
      <w:r>
        <w:rPr>
          <w:rFonts w:cstheme="minorHAnsi"/>
        </w:rPr>
        <w:fldChar w:fldCharType="begin"/>
      </w:r>
      <w:r>
        <w:rPr>
          <w:rFonts w:cstheme="minorHAnsi"/>
        </w:rPr>
        <w:instrText xml:space="preserve"> ADDIN EN.CITE &lt;EndNote&gt;&lt;Cite&gt;&lt;Author&gt;Redish&lt;/Author&gt;&lt;Year&gt;2015&lt;/Year&gt;&lt;IDText&gt;Language of physics, language of math: Disciplinary culture and dynamic epistemology&lt;/IDText&gt;&lt;DisplayText&gt;(Redish and Kuo, 2015)&lt;/DisplayText&gt;&lt;record&gt;&lt;titles&gt;&lt;title&gt;Language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Pr>
          <w:rFonts w:cstheme="minorHAnsi"/>
        </w:rPr>
        <w:fldChar w:fldCharType="separate"/>
      </w:r>
      <w:r>
        <w:rPr>
          <w:rFonts w:cstheme="minorHAnsi"/>
          <w:noProof/>
        </w:rPr>
        <w:t>(Redish and Kuo, 2015)</w:t>
      </w:r>
      <w:r>
        <w:rPr>
          <w:rFonts w:cstheme="minorHAnsi"/>
        </w:rPr>
        <w:fldChar w:fldCharType="end"/>
      </w:r>
      <w:r>
        <w:rPr>
          <w:rFonts w:cstheme="minorHAnsi"/>
        </w:rPr>
        <w:t>.</w:t>
      </w:r>
      <w:r w:rsidR="00104B22" w:rsidRPr="00104B22">
        <w:t xml:space="preserve"> </w:t>
      </w:r>
      <w:r w:rsidR="00104B22">
        <w:t xml:space="preserve">Smith et al. </w:t>
      </w:r>
      <w:r w:rsidR="00104B22" w:rsidRPr="00104B22">
        <w:fldChar w:fldCharType="begin"/>
      </w:r>
      <w:r w:rsidR="00104B22">
        <w:instrText xml:space="preserve"> ADDIN EN.CITE &lt;EndNote&gt;&lt;Cite ExcludeAuth="1"&gt;&lt;Author&gt;Smith&lt;/Author&gt;&lt;Year&gt;1997&lt;/Year&gt;&lt;IDText&gt;Teaching for understanding: a study of students&amp;apos; preinstruction theories of matter and a comparison of the effectiveness of two approaches to teaching about matter and density&lt;/IDText&gt;&lt;DisplayText&gt;(1997)&lt;/DisplayText&gt;&lt;record&gt;&lt;titles&gt;&lt;title&gt;Teaching for understanding: a study of students&amp;apos; preinstruction theories of matter and a comparison of the effectiveness of two approaches to teaching about matter and density&lt;/title&gt;&lt;secondary-title&gt;Cognition and Instruction&lt;/secondary-title&gt;&lt;/titles&gt;&lt;pages&gt;317-393&lt;/pages&gt;&lt;contributors&gt;&lt;authors&gt;&lt;author&gt;Smith, C&lt;/author&gt;&lt;author&gt;Maclin, D&lt;/author&gt;&lt;author&gt;Grosslight, L&lt;/author&gt;&lt;author&gt;Davis, H&lt;/author&gt;&lt;/authors&gt;&lt;/contributors&gt;&lt;added-date format="utc"&gt;1597321190&lt;/added-date&gt;&lt;ref-type name="Journal Article"&gt;17&lt;/ref-type&gt;&lt;dates&gt;&lt;year&gt;1997&lt;/year&gt;&lt;/dates&gt;&lt;rec-number&gt;299&lt;/rec-number&gt;&lt;last-updated-date format="utc"&gt;1597327794&lt;/last-updated-date&gt;&lt;volume&gt;15(3)&lt;/volume&gt;&lt;/record&gt;&lt;/Cite&gt;&lt;/EndNote&gt;</w:instrText>
      </w:r>
      <w:r w:rsidR="00104B22" w:rsidRPr="00104B22">
        <w:fldChar w:fldCharType="separate"/>
      </w:r>
      <w:r w:rsidR="00104B22">
        <w:rPr>
          <w:noProof/>
        </w:rPr>
        <w:t>(1997)</w:t>
      </w:r>
      <w:r w:rsidR="00104B22" w:rsidRPr="00104B22">
        <w:fldChar w:fldCharType="end"/>
      </w:r>
      <w:r w:rsidR="00104B22">
        <w:t xml:space="preserve"> found that students (n=30, age 13-14) were more than twice as likely to give correct units in a  density calculation if they had first been taught to understand density qualitatively.</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6049D5" w:rsidRPr="00816065" w:rsidRDefault="006049D5" w:rsidP="006049D5">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6049D5" w:rsidRPr="00816065" w:rsidRDefault="006049D5" w:rsidP="006049D5">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6049D5" w:rsidRPr="00816065" w:rsidRDefault="006049D5" w:rsidP="006049D5">
      <w:pPr>
        <w:spacing w:after="180"/>
        <w:rPr>
          <w:rFonts w:cstheme="minorHAnsi"/>
        </w:rPr>
      </w:pPr>
      <w:r w:rsidRPr="00816065">
        <w:rPr>
          <w:rFonts w:cstheme="minorHAnsi"/>
        </w:rPr>
        <w:lastRenderedPageBreak/>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6049D5" w:rsidRPr="00816065" w:rsidRDefault="006049D5" w:rsidP="006049D5">
      <w:pPr>
        <w:spacing w:after="180"/>
        <w:rPr>
          <w:rFonts w:cstheme="minorHAnsi"/>
          <w:i/>
        </w:rPr>
      </w:pPr>
      <w:r w:rsidRPr="00816065">
        <w:rPr>
          <w:rFonts w:cstheme="minorHAnsi"/>
          <w:i/>
        </w:rPr>
        <w:t>Differentiation</w:t>
      </w:r>
    </w:p>
    <w:p w:rsidR="006049D5" w:rsidRPr="00816065" w:rsidRDefault="006049D5" w:rsidP="006049D5">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6049D5" w:rsidRPr="00816065" w:rsidRDefault="006049D5" w:rsidP="006049D5">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C84352" w:rsidP="00C84352">
      <w:pPr>
        <w:spacing w:after="180"/>
        <w:ind w:left="426" w:hanging="426"/>
      </w:pPr>
      <w:r>
        <w:t>1.</w:t>
      </w:r>
      <w:r>
        <w:tab/>
        <w:t xml:space="preserve">Sana, Ursula and Wiktoria are right about measuring density. </w:t>
      </w:r>
    </w:p>
    <w:p w:rsidR="001F38A4" w:rsidRDefault="001F38A4" w:rsidP="00C84352">
      <w:pPr>
        <w:spacing w:after="180"/>
        <w:ind w:left="426" w:hanging="426"/>
      </w:pPr>
      <w:r>
        <w:t>2.</w:t>
      </w:r>
      <w:r>
        <w:tab/>
        <w:t>Teagan and Violet are wrong.</w:t>
      </w:r>
    </w:p>
    <w:p w:rsidR="001F38A4" w:rsidRDefault="001F38A4" w:rsidP="00C84352">
      <w:pPr>
        <w:spacing w:after="180"/>
        <w:ind w:left="426" w:hanging="426"/>
      </w:pPr>
      <w:r>
        <w:tab/>
        <w:t>Density is usually measured in kg/m</w:t>
      </w:r>
      <w:r w:rsidRPr="001F38A4">
        <w:rPr>
          <w:vertAlign w:val="superscript"/>
        </w:rPr>
        <w:t>3</w:t>
      </w:r>
      <w:r>
        <w:t xml:space="preserve"> or in </w:t>
      </w:r>
      <w:r w:rsidRPr="001F38A4">
        <w:t>g</w:t>
      </w:r>
      <w:r>
        <w:t>/cm</w:t>
      </w:r>
      <w:r w:rsidRPr="001F38A4">
        <w:rPr>
          <w:vertAlign w:val="superscript"/>
        </w:rPr>
        <w:t>3</w:t>
      </w:r>
      <w:r>
        <w:t xml:space="preserve"> and not in kg/cm</w:t>
      </w:r>
      <w:r w:rsidRPr="001F38A4">
        <w:rPr>
          <w:vertAlign w:val="superscript"/>
        </w:rPr>
        <w:t>3</w:t>
      </w:r>
      <w:r>
        <w:t>. These units are helpful because for most objects or materials the values produced are easy to understand. For example, it is easier to appreciate that a sugar lump sized piece of material has a mass of 8 g rather than it having a mass of 0.008 kg.</w:t>
      </w:r>
    </w:p>
    <w:p w:rsidR="001F38A4" w:rsidRDefault="001F38A4" w:rsidP="00C84352">
      <w:pPr>
        <w:spacing w:after="180"/>
        <w:ind w:left="426" w:hanging="426"/>
      </w:pPr>
      <w:r>
        <w:tab/>
        <w:t>Density does have two different units, but the number calculated is different for each. A density of 1g/cm</w:t>
      </w:r>
      <w:r w:rsidRPr="001F38A4">
        <w:rPr>
          <w:vertAlign w:val="superscript"/>
        </w:rPr>
        <w:t>3</w:t>
      </w:r>
      <w:r>
        <w:t xml:space="preserve"> is the same as a density of 1000 kg/m</w:t>
      </w:r>
      <w:r w:rsidRPr="001F38A4">
        <w:rPr>
          <w:vertAlign w:val="superscript"/>
        </w:rPr>
        <w:t>3</w:t>
      </w:r>
      <w:r>
        <w:t>.</w:t>
      </w:r>
    </w:p>
    <w:p w:rsidR="001F38A4" w:rsidRDefault="001F38A4" w:rsidP="00006EBF">
      <w:pPr>
        <w:ind w:left="425" w:hanging="425"/>
      </w:pPr>
      <w:r>
        <w:t>3.</w:t>
      </w:r>
      <w:r>
        <w:tab/>
        <w:t>Density is measured in kg/m</w:t>
      </w:r>
      <w:r w:rsidRPr="001F38A4">
        <w:rPr>
          <w:vertAlign w:val="superscript"/>
        </w:rPr>
        <w:t>3</w:t>
      </w:r>
      <w:r>
        <w:t xml:space="preserve"> or in </w:t>
      </w:r>
      <w:r w:rsidRPr="001F38A4">
        <w:t>g</w:t>
      </w:r>
      <w:r>
        <w:t>/cm</w:t>
      </w:r>
      <w:r w:rsidRPr="001F38A4">
        <w:rPr>
          <w:vertAlign w:val="superscript"/>
        </w:rPr>
        <w:t>3</w:t>
      </w:r>
      <w:r>
        <w:t>.</w:t>
      </w:r>
    </w:p>
    <w:p w:rsidR="001F38A4" w:rsidRDefault="001F38A4" w:rsidP="00006EBF">
      <w:pPr>
        <w:ind w:left="425" w:hanging="425"/>
      </w:pPr>
      <w:r>
        <w:tab/>
        <w:t xml:space="preserve">The unit </w:t>
      </w:r>
      <w:r w:rsidRPr="001F38A4">
        <w:t>g</w:t>
      </w:r>
      <w:r>
        <w:t>/cm</w:t>
      </w:r>
      <w:r w:rsidRPr="001F38A4">
        <w:rPr>
          <w:vertAlign w:val="superscript"/>
        </w:rPr>
        <w:t>3</w:t>
      </w:r>
      <w:r>
        <w:t xml:space="preserve"> describes the number of grams of mass in a 1cm x 1cm x 1cm piece of material.</w:t>
      </w:r>
    </w:p>
    <w:p w:rsidR="001F38A4" w:rsidRDefault="001F38A4" w:rsidP="00006EBF">
      <w:pPr>
        <w:ind w:left="425" w:hanging="425"/>
      </w:pPr>
      <w:r>
        <w:tab/>
        <w:t>The unit k</w:t>
      </w:r>
      <w:r w:rsidRPr="001F38A4">
        <w:t>g</w:t>
      </w:r>
      <w:r>
        <w:t>/m</w:t>
      </w:r>
      <w:r w:rsidRPr="001F38A4">
        <w:rPr>
          <w:vertAlign w:val="superscript"/>
        </w:rPr>
        <w:t>3</w:t>
      </w:r>
      <w:r>
        <w:t xml:space="preserve"> describes the number of grams of mass in a 1m x 1m x 1m piece of material.</w:t>
      </w:r>
    </w:p>
    <w:p w:rsidR="001F38A4" w:rsidRPr="001F38A4" w:rsidRDefault="001F38A4" w:rsidP="00C84352">
      <w:pPr>
        <w:spacing w:after="180"/>
        <w:ind w:left="426" w:hanging="426"/>
      </w:pPr>
      <w:r>
        <w:tab/>
        <w:t>Water has a density of 1 g/cm</w:t>
      </w:r>
      <w:r>
        <w:rPr>
          <w:vertAlign w:val="superscript"/>
        </w:rPr>
        <w:t>3</w:t>
      </w:r>
      <w:r>
        <w:t xml:space="preserve"> = 1000 kg/m</w:t>
      </w:r>
      <w:r>
        <w:rPr>
          <w:vertAlign w:val="superscript"/>
        </w:rPr>
        <w:t>3</w:t>
      </w:r>
      <w:r>
        <w:t>.</w:t>
      </w:r>
    </w:p>
    <w:p w:rsidR="003117F6" w:rsidRPr="002454AC" w:rsidRDefault="00CC78A5" w:rsidP="001F38A4">
      <w:pPr>
        <w:spacing w:after="180"/>
        <w:ind w:left="426" w:hanging="426"/>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15356E" w:rsidRPr="00244F87">
        <w:t>)</w:t>
      </w:r>
      <w:r w:rsidR="00A64595">
        <w:t>.</w:t>
      </w:r>
    </w:p>
    <w:p w:rsidR="00CC78A5" w:rsidRDefault="00D278E8" w:rsidP="00E172C6">
      <w:pPr>
        <w:spacing w:after="180"/>
      </w:pPr>
      <w:r w:rsidRPr="0045323E">
        <w:t xml:space="preserve">Images: </w:t>
      </w:r>
      <w:r w:rsidR="00356308">
        <w:t>Peter Fairhurst (UYSEG)</w:t>
      </w:r>
      <w:r w:rsidR="00A64595">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104B22" w:rsidRPr="00104B22" w:rsidRDefault="00A64595" w:rsidP="00104B22">
      <w:pPr>
        <w:pStyle w:val="EndNoteBibliography"/>
        <w:spacing w:after="120"/>
        <w:ind w:left="425" w:hanging="425"/>
      </w:pPr>
      <w:r>
        <w:fldChar w:fldCharType="begin"/>
      </w:r>
      <w:r>
        <w:instrText xml:space="preserve"> ADDIN EN.REFLIST </w:instrText>
      </w:r>
      <w:r>
        <w:fldChar w:fldCharType="separate"/>
      </w:r>
      <w:r w:rsidR="00104B22" w:rsidRPr="00104B22">
        <w:t xml:space="preserve">Redish, E. F. and Kuo, E. (2015). Language of physics, language of math: Disciplinary culture and dynamic epistemology. </w:t>
      </w:r>
      <w:r w:rsidR="00104B22" w:rsidRPr="00104B22">
        <w:rPr>
          <w:i/>
        </w:rPr>
        <w:t>Science and Education,</w:t>
      </w:r>
      <w:r w:rsidR="00104B22" w:rsidRPr="00104B22">
        <w:t xml:space="preserve"> 24</w:t>
      </w:r>
      <w:r w:rsidR="00104B22" w:rsidRPr="00104B22">
        <w:rPr>
          <w:b/>
        </w:rPr>
        <w:t>,</w:t>
      </w:r>
      <w:r w:rsidR="00104B22" w:rsidRPr="00104B22">
        <w:t xml:space="preserve"> 561-590.</w:t>
      </w:r>
    </w:p>
    <w:p w:rsidR="00104B22" w:rsidRPr="00104B22" w:rsidRDefault="00104B22" w:rsidP="00104B22">
      <w:pPr>
        <w:pStyle w:val="EndNoteBibliography"/>
        <w:spacing w:after="120"/>
        <w:ind w:left="425" w:hanging="425"/>
      </w:pPr>
      <w:r w:rsidRPr="00104B22">
        <w:t xml:space="preserve">Seah, L. H., Clarke, D. and Hart, C. (2015). Understanding middle school students' difficulties in explaining density differences from a language perspective. </w:t>
      </w:r>
      <w:r w:rsidRPr="00104B22">
        <w:rPr>
          <w:i/>
        </w:rPr>
        <w:t>International Journal of Science Education,</w:t>
      </w:r>
      <w:r w:rsidRPr="00104B22">
        <w:t xml:space="preserve"> 37(14)</w:t>
      </w:r>
      <w:r w:rsidRPr="00104B22">
        <w:rPr>
          <w:b/>
        </w:rPr>
        <w:t>,</w:t>
      </w:r>
      <w:r w:rsidRPr="00104B22">
        <w:t xml:space="preserve"> 2386-2409.</w:t>
      </w:r>
    </w:p>
    <w:p w:rsidR="00104B22" w:rsidRPr="00104B22" w:rsidRDefault="00104B22" w:rsidP="00104B22">
      <w:pPr>
        <w:pStyle w:val="EndNoteBibliography"/>
        <w:spacing w:after="120"/>
        <w:ind w:left="425" w:hanging="425"/>
      </w:pPr>
      <w:r w:rsidRPr="00104B22">
        <w:t xml:space="preserve">Smith, C., et al. (1997). Teaching for understanding: a study of students' preinstruction theories of matter and a comparison of the effectiveness of two approaches to teaching about matter and density. </w:t>
      </w:r>
      <w:r w:rsidRPr="00104B22">
        <w:rPr>
          <w:i/>
        </w:rPr>
        <w:t>Cognition and Instruction,</w:t>
      </w:r>
      <w:r w:rsidRPr="00104B22">
        <w:t xml:space="preserve"> 15(3)</w:t>
      </w:r>
      <w:r w:rsidRPr="00104B22">
        <w:rPr>
          <w:b/>
        </w:rPr>
        <w:t>,</w:t>
      </w:r>
      <w:r w:rsidRPr="00104B22">
        <w:t xml:space="preserve"> 317-393.</w:t>
      </w:r>
    </w:p>
    <w:p w:rsidR="00104B22" w:rsidRPr="00104B22" w:rsidRDefault="00104B22" w:rsidP="00104B22">
      <w:pPr>
        <w:pStyle w:val="EndNoteBibliography"/>
        <w:spacing w:after="120"/>
        <w:ind w:left="425" w:hanging="425"/>
      </w:pPr>
      <w:r w:rsidRPr="00104B22">
        <w:t xml:space="preserve">Smith, C., Snir, J. and Grosslight, L. (1992). Using conceptual models to facilitate conceptual change: the case of weight-density differentiation. </w:t>
      </w:r>
      <w:r w:rsidRPr="00104B22">
        <w:rPr>
          <w:i/>
        </w:rPr>
        <w:t>Cognition and Instruction,</w:t>
      </w:r>
      <w:r w:rsidRPr="00104B22">
        <w:t xml:space="preserve"> 9(3)</w:t>
      </w:r>
      <w:r w:rsidRPr="00104B22">
        <w:rPr>
          <w:b/>
        </w:rPr>
        <w:t>,</w:t>
      </w:r>
      <w:r w:rsidRPr="00104B22">
        <w:t xml:space="preserve"> 221-283.</w:t>
      </w:r>
    </w:p>
    <w:p w:rsidR="007E4771" w:rsidRPr="007E4771" w:rsidRDefault="00A64595" w:rsidP="00104B22">
      <w:pPr>
        <w:spacing w:after="120"/>
        <w:ind w:left="425" w:hanging="425"/>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E6A" w:rsidRDefault="00227E6A" w:rsidP="000B473B">
      <w:r>
        <w:separator/>
      </w:r>
    </w:p>
  </w:endnote>
  <w:endnote w:type="continuationSeparator" w:id="0">
    <w:p w:rsidR="00227E6A" w:rsidRDefault="00227E6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C34FE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77937">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E6A" w:rsidRDefault="00227E6A" w:rsidP="000B473B">
      <w:r>
        <w:separator/>
      </w:r>
    </w:p>
  </w:footnote>
  <w:footnote w:type="continuationSeparator" w:id="0">
    <w:p w:rsidR="00227E6A" w:rsidRDefault="00227E6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C11D1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A284C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A9C2BAF"/>
    <w:multiLevelType w:val="hybridMultilevel"/>
    <w:tmpl w:val="45DA505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EC2325D"/>
    <w:multiLevelType w:val="hybridMultilevel"/>
    <w:tmpl w:val="C3088C20"/>
    <w:lvl w:ilvl="0" w:tplc="3B048C90">
      <w:start w:val="1"/>
      <w:numFmt w:val="decimal"/>
      <w:lvlText w:val="%1."/>
      <w:lvlJc w:val="left"/>
      <w:pPr>
        <w:tabs>
          <w:tab w:val="num" w:pos="720"/>
        </w:tabs>
        <w:ind w:left="720" w:hanging="360"/>
      </w:pPr>
    </w:lvl>
    <w:lvl w:ilvl="1" w:tplc="DFCAC24A">
      <w:start w:val="142"/>
      <w:numFmt w:val="bullet"/>
      <w:lvlText w:val="•"/>
      <w:lvlJc w:val="left"/>
      <w:pPr>
        <w:tabs>
          <w:tab w:val="num" w:pos="1440"/>
        </w:tabs>
        <w:ind w:left="1440" w:hanging="360"/>
      </w:pPr>
      <w:rPr>
        <w:rFonts w:ascii="Arial" w:hAnsi="Arial" w:hint="default"/>
      </w:rPr>
    </w:lvl>
    <w:lvl w:ilvl="2" w:tplc="1D8490DE">
      <w:start w:val="1"/>
      <w:numFmt w:val="decimal"/>
      <w:lvlText w:val="%3."/>
      <w:lvlJc w:val="left"/>
      <w:pPr>
        <w:tabs>
          <w:tab w:val="num" w:pos="2160"/>
        </w:tabs>
        <w:ind w:left="2160" w:hanging="360"/>
      </w:pPr>
    </w:lvl>
    <w:lvl w:ilvl="3" w:tplc="05AAAC00" w:tentative="1">
      <w:start w:val="1"/>
      <w:numFmt w:val="decimal"/>
      <w:lvlText w:val="%4."/>
      <w:lvlJc w:val="left"/>
      <w:pPr>
        <w:tabs>
          <w:tab w:val="num" w:pos="2880"/>
        </w:tabs>
        <w:ind w:left="2880" w:hanging="360"/>
      </w:pPr>
    </w:lvl>
    <w:lvl w:ilvl="4" w:tplc="0B38C2A2" w:tentative="1">
      <w:start w:val="1"/>
      <w:numFmt w:val="decimal"/>
      <w:lvlText w:val="%5."/>
      <w:lvlJc w:val="left"/>
      <w:pPr>
        <w:tabs>
          <w:tab w:val="num" w:pos="3600"/>
        </w:tabs>
        <w:ind w:left="3600" w:hanging="360"/>
      </w:pPr>
    </w:lvl>
    <w:lvl w:ilvl="5" w:tplc="5E54463C" w:tentative="1">
      <w:start w:val="1"/>
      <w:numFmt w:val="decimal"/>
      <w:lvlText w:val="%6."/>
      <w:lvlJc w:val="left"/>
      <w:pPr>
        <w:tabs>
          <w:tab w:val="num" w:pos="4320"/>
        </w:tabs>
        <w:ind w:left="4320" w:hanging="360"/>
      </w:pPr>
    </w:lvl>
    <w:lvl w:ilvl="6" w:tplc="00C83A4E" w:tentative="1">
      <w:start w:val="1"/>
      <w:numFmt w:val="decimal"/>
      <w:lvlText w:val="%7."/>
      <w:lvlJc w:val="left"/>
      <w:pPr>
        <w:tabs>
          <w:tab w:val="num" w:pos="5040"/>
        </w:tabs>
        <w:ind w:left="5040" w:hanging="360"/>
      </w:pPr>
    </w:lvl>
    <w:lvl w:ilvl="7" w:tplc="331E8A60" w:tentative="1">
      <w:start w:val="1"/>
      <w:numFmt w:val="decimal"/>
      <w:lvlText w:val="%8."/>
      <w:lvlJc w:val="left"/>
      <w:pPr>
        <w:tabs>
          <w:tab w:val="num" w:pos="5760"/>
        </w:tabs>
        <w:ind w:left="5760" w:hanging="360"/>
      </w:pPr>
    </w:lvl>
    <w:lvl w:ilvl="8" w:tplc="2104FD10"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27E6A"/>
    <w:rsid w:val="00006EBF"/>
    <w:rsid w:val="00015578"/>
    <w:rsid w:val="00024731"/>
    <w:rsid w:val="00026DEC"/>
    <w:rsid w:val="000505CA"/>
    <w:rsid w:val="00072C2E"/>
    <w:rsid w:val="0007651D"/>
    <w:rsid w:val="0009089A"/>
    <w:rsid w:val="000947E2"/>
    <w:rsid w:val="00095E04"/>
    <w:rsid w:val="000B473B"/>
    <w:rsid w:val="000D0E89"/>
    <w:rsid w:val="000D3E2A"/>
    <w:rsid w:val="000E2689"/>
    <w:rsid w:val="00104B22"/>
    <w:rsid w:val="00142613"/>
    <w:rsid w:val="00144DA7"/>
    <w:rsid w:val="0015356E"/>
    <w:rsid w:val="00161D3F"/>
    <w:rsid w:val="001915D4"/>
    <w:rsid w:val="00194675"/>
    <w:rsid w:val="001A1FED"/>
    <w:rsid w:val="001A40E2"/>
    <w:rsid w:val="001C4805"/>
    <w:rsid w:val="001D0511"/>
    <w:rsid w:val="001F38A4"/>
    <w:rsid w:val="00201AC2"/>
    <w:rsid w:val="00214608"/>
    <w:rsid w:val="002178AC"/>
    <w:rsid w:val="0022547C"/>
    <w:rsid w:val="00227E6A"/>
    <w:rsid w:val="00244F87"/>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128C0"/>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C6EE5"/>
    <w:rsid w:val="005E07F2"/>
    <w:rsid w:val="005F1A7B"/>
    <w:rsid w:val="006049D5"/>
    <w:rsid w:val="006355D8"/>
    <w:rsid w:val="00642ECD"/>
    <w:rsid w:val="006502A0"/>
    <w:rsid w:val="006772F5"/>
    <w:rsid w:val="006A4440"/>
    <w:rsid w:val="006B0615"/>
    <w:rsid w:val="006C591C"/>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7F7628"/>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64595"/>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334AE"/>
    <w:rsid w:val="00C57FA2"/>
    <w:rsid w:val="00C84352"/>
    <w:rsid w:val="00CC21AE"/>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91EA3"/>
    <w:rsid w:val="00DC4A4E"/>
    <w:rsid w:val="00DD1874"/>
    <w:rsid w:val="00DD63BD"/>
    <w:rsid w:val="00DF14E9"/>
    <w:rsid w:val="00E0092B"/>
    <w:rsid w:val="00E172C6"/>
    <w:rsid w:val="00E24309"/>
    <w:rsid w:val="00E53D82"/>
    <w:rsid w:val="00E548AF"/>
    <w:rsid w:val="00E9330A"/>
    <w:rsid w:val="00EE6B97"/>
    <w:rsid w:val="00F04F3C"/>
    <w:rsid w:val="00F12C3B"/>
    <w:rsid w:val="00F26884"/>
    <w:rsid w:val="00F72ECC"/>
    <w:rsid w:val="00F77937"/>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C1AA41"/>
  <w15:docId w15:val="{C4A66CD0-A243-407A-878F-11F0627B2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6459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64595"/>
    <w:rPr>
      <w:rFonts w:ascii="Calibri" w:hAnsi="Calibri" w:cs="Calibri"/>
      <w:noProof/>
      <w:lang w:val="en-US"/>
    </w:rPr>
  </w:style>
  <w:style w:type="paragraph" w:customStyle="1" w:styleId="EndNoteBibliography">
    <w:name w:val="EndNote Bibliography"/>
    <w:basedOn w:val="Normal"/>
    <w:link w:val="EndNoteBibliographyChar"/>
    <w:rsid w:val="00A64595"/>
    <w:rPr>
      <w:rFonts w:ascii="Calibri" w:hAnsi="Calibri" w:cs="Calibri"/>
      <w:noProof/>
      <w:lang w:val="en-US"/>
    </w:rPr>
  </w:style>
  <w:style w:type="character" w:customStyle="1" w:styleId="EndNoteBibliographyChar">
    <w:name w:val="EndNote Bibliography Char"/>
    <w:basedOn w:val="DefaultParagraphFont"/>
    <w:link w:val="EndNoteBibliography"/>
    <w:rsid w:val="00A6459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29986">
      <w:bodyDiv w:val="1"/>
      <w:marLeft w:val="0"/>
      <w:marRight w:val="0"/>
      <w:marTop w:val="0"/>
      <w:marBottom w:val="0"/>
      <w:divBdr>
        <w:top w:val="none" w:sz="0" w:space="0" w:color="auto"/>
        <w:left w:val="none" w:sz="0" w:space="0" w:color="auto"/>
        <w:bottom w:val="none" w:sz="0" w:space="0" w:color="auto"/>
        <w:right w:val="none" w:sz="0" w:space="0" w:color="auto"/>
      </w:divBdr>
    </w:div>
    <w:div w:id="381442050">
      <w:bodyDiv w:val="1"/>
      <w:marLeft w:val="0"/>
      <w:marRight w:val="0"/>
      <w:marTop w:val="0"/>
      <w:marBottom w:val="0"/>
      <w:divBdr>
        <w:top w:val="none" w:sz="0" w:space="0" w:color="auto"/>
        <w:left w:val="none" w:sz="0" w:space="0" w:color="auto"/>
        <w:bottom w:val="none" w:sz="0" w:space="0" w:color="auto"/>
        <w:right w:val="none" w:sz="0" w:space="0" w:color="auto"/>
      </w:divBdr>
    </w:div>
    <w:div w:id="478419440">
      <w:bodyDiv w:val="1"/>
      <w:marLeft w:val="0"/>
      <w:marRight w:val="0"/>
      <w:marTop w:val="0"/>
      <w:marBottom w:val="0"/>
      <w:divBdr>
        <w:top w:val="none" w:sz="0" w:space="0" w:color="auto"/>
        <w:left w:val="none" w:sz="0" w:space="0" w:color="auto"/>
        <w:bottom w:val="none" w:sz="0" w:space="0" w:color="auto"/>
        <w:right w:val="none" w:sz="0" w:space="0" w:color="auto"/>
      </w:divBdr>
    </w:div>
    <w:div w:id="674457645">
      <w:bodyDiv w:val="1"/>
      <w:marLeft w:val="0"/>
      <w:marRight w:val="0"/>
      <w:marTop w:val="0"/>
      <w:marBottom w:val="0"/>
      <w:divBdr>
        <w:top w:val="none" w:sz="0" w:space="0" w:color="auto"/>
        <w:left w:val="none" w:sz="0" w:space="0" w:color="auto"/>
        <w:bottom w:val="none" w:sz="0" w:space="0" w:color="auto"/>
        <w:right w:val="none" w:sz="0" w:space="0" w:color="auto"/>
      </w:divBdr>
    </w:div>
    <w:div w:id="741635584">
      <w:bodyDiv w:val="1"/>
      <w:marLeft w:val="0"/>
      <w:marRight w:val="0"/>
      <w:marTop w:val="0"/>
      <w:marBottom w:val="0"/>
      <w:divBdr>
        <w:top w:val="none" w:sz="0" w:space="0" w:color="auto"/>
        <w:left w:val="none" w:sz="0" w:space="0" w:color="auto"/>
        <w:bottom w:val="none" w:sz="0" w:space="0" w:color="auto"/>
        <w:right w:val="none" w:sz="0" w:space="0" w:color="auto"/>
      </w:divBdr>
    </w:div>
    <w:div w:id="1244098320">
      <w:bodyDiv w:val="1"/>
      <w:marLeft w:val="0"/>
      <w:marRight w:val="0"/>
      <w:marTop w:val="0"/>
      <w:marBottom w:val="0"/>
      <w:divBdr>
        <w:top w:val="none" w:sz="0" w:space="0" w:color="auto"/>
        <w:left w:val="none" w:sz="0" w:space="0" w:color="auto"/>
        <w:bottom w:val="none" w:sz="0" w:space="0" w:color="auto"/>
        <w:right w:val="none" w:sz="0" w:space="0" w:color="auto"/>
      </w:divBdr>
    </w:div>
    <w:div w:id="1458642092">
      <w:bodyDiv w:val="1"/>
      <w:marLeft w:val="0"/>
      <w:marRight w:val="0"/>
      <w:marTop w:val="0"/>
      <w:marBottom w:val="0"/>
      <w:divBdr>
        <w:top w:val="none" w:sz="0" w:space="0" w:color="auto"/>
        <w:left w:val="none" w:sz="0" w:space="0" w:color="auto"/>
        <w:bottom w:val="none" w:sz="0" w:space="0" w:color="auto"/>
        <w:right w:val="none" w:sz="0" w:space="0" w:color="auto"/>
      </w:divBdr>
    </w:div>
    <w:div w:id="1686787271">
      <w:bodyDiv w:val="1"/>
      <w:marLeft w:val="0"/>
      <w:marRight w:val="0"/>
      <w:marTop w:val="0"/>
      <w:marBottom w:val="0"/>
      <w:divBdr>
        <w:top w:val="none" w:sz="0" w:space="0" w:color="auto"/>
        <w:left w:val="none" w:sz="0" w:space="0" w:color="auto"/>
        <w:bottom w:val="none" w:sz="0" w:space="0" w:color="auto"/>
        <w:right w:val="none" w:sz="0" w:space="0" w:color="auto"/>
      </w:divBdr>
    </w:div>
    <w:div w:id="1930768534">
      <w:bodyDiv w:val="1"/>
      <w:marLeft w:val="0"/>
      <w:marRight w:val="0"/>
      <w:marTop w:val="0"/>
      <w:marBottom w:val="0"/>
      <w:divBdr>
        <w:top w:val="none" w:sz="0" w:space="0" w:color="auto"/>
        <w:left w:val="none" w:sz="0" w:space="0" w:color="auto"/>
        <w:bottom w:val="none" w:sz="0" w:space="0" w:color="auto"/>
        <w:right w:val="none" w:sz="0" w:space="0" w:color="auto"/>
      </w:divBdr>
      <w:divsChild>
        <w:div w:id="1383167371">
          <w:marLeft w:val="547"/>
          <w:marRight w:val="0"/>
          <w:marTop w:val="0"/>
          <w:marBottom w:val="0"/>
          <w:divBdr>
            <w:top w:val="none" w:sz="0" w:space="0" w:color="auto"/>
            <w:left w:val="none" w:sz="0" w:space="0" w:color="auto"/>
            <w:bottom w:val="none" w:sz="0" w:space="0" w:color="auto"/>
            <w:right w:val="none" w:sz="0" w:space="0" w:color="auto"/>
          </w:divBdr>
        </w:div>
        <w:div w:id="1576162514">
          <w:marLeft w:val="1267"/>
          <w:marRight w:val="0"/>
          <w:marTop w:val="0"/>
          <w:marBottom w:val="120"/>
          <w:divBdr>
            <w:top w:val="none" w:sz="0" w:space="0" w:color="auto"/>
            <w:left w:val="none" w:sz="0" w:space="0" w:color="auto"/>
            <w:bottom w:val="none" w:sz="0" w:space="0" w:color="auto"/>
            <w:right w:val="none" w:sz="0" w:space="0" w:color="auto"/>
          </w:divBdr>
        </w:div>
        <w:div w:id="103616741">
          <w:marLeft w:val="547"/>
          <w:marRight w:val="0"/>
          <w:marTop w:val="0"/>
          <w:marBottom w:val="120"/>
          <w:divBdr>
            <w:top w:val="none" w:sz="0" w:space="0" w:color="auto"/>
            <w:left w:val="none" w:sz="0" w:space="0" w:color="auto"/>
            <w:bottom w:val="none" w:sz="0" w:space="0" w:color="auto"/>
            <w:right w:val="none" w:sz="0" w:space="0" w:color="auto"/>
          </w:divBdr>
        </w:div>
        <w:div w:id="1165558685">
          <w:marLeft w:val="547"/>
          <w:marRight w:val="0"/>
          <w:marTop w:val="0"/>
          <w:marBottom w:val="0"/>
          <w:divBdr>
            <w:top w:val="none" w:sz="0" w:space="0" w:color="auto"/>
            <w:left w:val="none" w:sz="0" w:space="0" w:color="auto"/>
            <w:bottom w:val="none" w:sz="0" w:space="0" w:color="auto"/>
            <w:right w:val="none" w:sz="0" w:space="0" w:color="auto"/>
          </w:divBdr>
        </w:div>
        <w:div w:id="1765372512">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R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BEST_Template_Physics_R_Talking heads.dotx</Template>
  <TotalTime>69</TotalTime>
  <Pages>4</Pages>
  <Words>1473</Words>
  <Characters>8401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2020-08-25T08:50:00Z</dcterms:created>
  <dcterms:modified xsi:type="dcterms:W3CDTF">2020-08-28T10:24:00Z</dcterms:modified>
</cp:coreProperties>
</file>